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BB" w:rsidRDefault="00BA5ABB" w:rsidP="00BA5ABB">
      <w:pPr>
        <w:tabs>
          <w:tab w:val="left" w:pos="5245"/>
        </w:tabs>
        <w:jc w:val="center"/>
        <w:rPr>
          <w:b/>
        </w:rPr>
      </w:pPr>
      <w:r>
        <w:rPr>
          <w:noProof/>
          <w:lang w:eastAsia="ru-RU"/>
        </w:rPr>
        <w:drawing>
          <wp:anchor distT="0" distB="0" distL="114935" distR="114935" simplePos="0" relativeHeight="251659264" behindDoc="0" locked="0" layoutInCell="1" allowOverlap="1" wp14:anchorId="35A73E1A" wp14:editId="6C063326">
            <wp:simplePos x="0" y="0"/>
            <wp:positionH relativeFrom="margin">
              <wp:posOffset>2620183</wp:posOffset>
            </wp:positionH>
            <wp:positionV relativeFrom="paragraph">
              <wp:posOffset>19223</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A5ABB" w:rsidRDefault="00BA5ABB" w:rsidP="00BA5ABB">
      <w:pPr>
        <w:tabs>
          <w:tab w:val="left" w:pos="5103"/>
        </w:tabs>
        <w:ind w:left="-1134"/>
        <w:jc w:val="center"/>
        <w:rPr>
          <w:b/>
        </w:rPr>
      </w:pPr>
    </w:p>
    <w:p w:rsidR="00BA5ABB" w:rsidRPr="00C724E9" w:rsidRDefault="00BA5ABB" w:rsidP="00BA5ABB">
      <w:pPr>
        <w:ind w:left="-1134"/>
        <w:jc w:val="center"/>
        <w:rPr>
          <w:rFonts w:ascii="Times New Roman" w:hAnsi="Times New Roman" w:cs="Times New Roman"/>
          <w:b/>
          <w:sz w:val="28"/>
          <w:szCs w:val="28"/>
        </w:rPr>
      </w:pPr>
    </w:p>
    <w:p w:rsidR="00BA5ABB" w:rsidRDefault="00BA5ABB" w:rsidP="00BA5ABB">
      <w:pPr>
        <w:spacing w:after="0" w:line="240" w:lineRule="auto"/>
        <w:jc w:val="center"/>
        <w:rPr>
          <w:rFonts w:ascii="Times New Roman" w:hAnsi="Times New Roman" w:cs="Times New Roman"/>
          <w:b/>
          <w:sz w:val="28"/>
          <w:szCs w:val="28"/>
        </w:rPr>
      </w:pPr>
    </w:p>
    <w:p w:rsidR="00BA5ABB" w:rsidRDefault="00BA5ABB" w:rsidP="00BA5AB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АДМИНИСТРАЦИЯ ГОРОДА КУРСКА</w:t>
      </w:r>
    </w:p>
    <w:p w:rsidR="00BA5ABB" w:rsidRPr="00C724E9" w:rsidRDefault="00BA5ABB" w:rsidP="00BA5ABB">
      <w:pPr>
        <w:spacing w:after="0" w:line="240" w:lineRule="auto"/>
        <w:jc w:val="center"/>
        <w:rPr>
          <w:rFonts w:ascii="Times New Roman" w:hAnsi="Times New Roman" w:cs="Times New Roman"/>
          <w:b/>
          <w:sz w:val="28"/>
          <w:szCs w:val="28"/>
        </w:rPr>
      </w:pPr>
    </w:p>
    <w:p w:rsidR="00BA5ABB" w:rsidRPr="00C724E9" w:rsidRDefault="00BA5ABB" w:rsidP="00BA5AB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 xml:space="preserve">УПРАВЛЕНИЕ МУНИЦИПАЛЬНОГО КОНТРОЛЯ </w:t>
      </w:r>
    </w:p>
    <w:p w:rsidR="00BA5ABB" w:rsidRPr="00C724E9" w:rsidRDefault="00BA5ABB" w:rsidP="00BA5AB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ГОРОДА КУРСКА</w:t>
      </w:r>
    </w:p>
    <w:p w:rsidR="00BA5ABB" w:rsidRPr="00C724E9" w:rsidRDefault="00BA5ABB" w:rsidP="00BA5ABB">
      <w:pPr>
        <w:spacing w:after="0" w:line="240" w:lineRule="auto"/>
        <w:jc w:val="center"/>
        <w:rPr>
          <w:rFonts w:ascii="Times New Roman" w:hAnsi="Times New Roman" w:cs="Times New Roman"/>
          <w:sz w:val="28"/>
          <w:szCs w:val="28"/>
        </w:rPr>
      </w:pPr>
    </w:p>
    <w:p w:rsidR="00BA5ABB" w:rsidRPr="00C724E9" w:rsidRDefault="00BA5ABB" w:rsidP="00BA5ABB">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П Р И К А З</w:t>
      </w:r>
    </w:p>
    <w:p w:rsidR="00BA5ABB" w:rsidRPr="00C724E9" w:rsidRDefault="00BA5ABB" w:rsidP="00BA5ABB">
      <w:pPr>
        <w:spacing w:after="0" w:line="240" w:lineRule="auto"/>
        <w:jc w:val="center"/>
        <w:rPr>
          <w:rFonts w:ascii="Times New Roman" w:hAnsi="Times New Roman" w:cs="Times New Roman"/>
          <w:sz w:val="28"/>
          <w:szCs w:val="28"/>
        </w:rPr>
      </w:pPr>
    </w:p>
    <w:p w:rsidR="00BA5ABB" w:rsidRPr="00C724E9" w:rsidRDefault="00BA5ABB" w:rsidP="00BA5ABB">
      <w:pPr>
        <w:rPr>
          <w:rFonts w:ascii="Times New Roman" w:hAnsi="Times New Roman" w:cs="Times New Roman"/>
          <w:sz w:val="28"/>
          <w:szCs w:val="28"/>
        </w:rPr>
      </w:pPr>
      <w:r w:rsidRPr="00C724E9">
        <w:rPr>
          <w:rFonts w:ascii="Times New Roman" w:hAnsi="Times New Roman" w:cs="Times New Roman"/>
          <w:sz w:val="28"/>
          <w:szCs w:val="28"/>
        </w:rPr>
        <w:t>«</w:t>
      </w:r>
      <w:r w:rsidR="0041214A">
        <w:rPr>
          <w:rFonts w:ascii="Times New Roman" w:hAnsi="Times New Roman" w:cs="Times New Roman"/>
          <w:sz w:val="28"/>
          <w:szCs w:val="28"/>
        </w:rPr>
        <w:t>20</w:t>
      </w:r>
      <w:r>
        <w:rPr>
          <w:rFonts w:ascii="Times New Roman" w:hAnsi="Times New Roman" w:cs="Times New Roman"/>
          <w:sz w:val="28"/>
          <w:szCs w:val="28"/>
        </w:rPr>
        <w:t>» декабря 2022</w:t>
      </w:r>
      <w:r w:rsidRPr="00C724E9">
        <w:rPr>
          <w:rFonts w:ascii="Times New Roman" w:hAnsi="Times New Roman" w:cs="Times New Roman"/>
          <w:sz w:val="28"/>
          <w:szCs w:val="28"/>
        </w:rPr>
        <w:t xml:space="preserve"> года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w:t>
      </w:r>
      <w:r w:rsidR="0041214A" w:rsidRPr="0041214A">
        <w:rPr>
          <w:rFonts w:ascii="Times New Roman" w:hAnsi="Times New Roman" w:cs="Times New Roman"/>
          <w:sz w:val="28"/>
          <w:szCs w:val="28"/>
        </w:rPr>
        <w:t>№ 01.1.02/</w:t>
      </w:r>
      <w:r w:rsidRPr="0041214A">
        <w:rPr>
          <w:rFonts w:ascii="Times New Roman" w:hAnsi="Times New Roman" w:cs="Times New Roman"/>
          <w:sz w:val="28"/>
          <w:szCs w:val="28"/>
        </w:rPr>
        <w:t>6</w:t>
      </w:r>
      <w:r w:rsidR="0041214A" w:rsidRPr="0041214A">
        <w:rPr>
          <w:rFonts w:ascii="Times New Roman" w:hAnsi="Times New Roman" w:cs="Times New Roman"/>
          <w:sz w:val="28"/>
          <w:szCs w:val="28"/>
        </w:rPr>
        <w:t>2</w:t>
      </w:r>
    </w:p>
    <w:p w:rsidR="00BA5ABB" w:rsidRPr="00C724E9" w:rsidRDefault="00BA5ABB" w:rsidP="00BA5ABB">
      <w:pPr>
        <w:pStyle w:val="ConsPlusNormal"/>
        <w:jc w:val="center"/>
        <w:rPr>
          <w:b/>
          <w:szCs w:val="28"/>
        </w:rPr>
      </w:pPr>
      <w:r w:rsidRPr="00C724E9">
        <w:rPr>
          <w:b/>
          <w:szCs w:val="28"/>
        </w:rPr>
        <w:t xml:space="preserve">Об утверждении Программы профилактики рисков причинения вреда (ущерба) охраняемых законом ценностям в рамках осуществления муниципального </w:t>
      </w:r>
      <w:r>
        <w:rPr>
          <w:b/>
          <w:szCs w:val="28"/>
        </w:rPr>
        <w:t xml:space="preserve">жилищного </w:t>
      </w:r>
      <w:r w:rsidRPr="00C724E9">
        <w:rPr>
          <w:b/>
          <w:szCs w:val="28"/>
        </w:rPr>
        <w:t>контроля на территории муниципального образования «Город Курск» на 202</w:t>
      </w:r>
      <w:r>
        <w:rPr>
          <w:b/>
          <w:szCs w:val="28"/>
        </w:rPr>
        <w:t>3</w:t>
      </w:r>
      <w:r w:rsidRPr="00C724E9">
        <w:rPr>
          <w:b/>
          <w:szCs w:val="28"/>
        </w:rPr>
        <w:t xml:space="preserve"> год</w:t>
      </w:r>
    </w:p>
    <w:p w:rsidR="00BA5ABB" w:rsidRPr="00C724E9" w:rsidRDefault="00BA5ABB" w:rsidP="00BA5ABB">
      <w:pPr>
        <w:autoSpaceDE w:val="0"/>
        <w:autoSpaceDN w:val="0"/>
        <w:adjustRightInd w:val="0"/>
        <w:rPr>
          <w:rFonts w:ascii="Times New Roman" w:eastAsia="Times New Roman" w:hAnsi="Times New Roman" w:cs="Times New Roman"/>
          <w:b/>
          <w:bCs/>
          <w:sz w:val="28"/>
          <w:szCs w:val="28"/>
          <w:lang w:eastAsia="ru-RU"/>
        </w:rPr>
      </w:pPr>
    </w:p>
    <w:p w:rsidR="00BA5ABB" w:rsidRPr="00C724E9" w:rsidRDefault="00BA5ABB" w:rsidP="00BA5ABB">
      <w:pPr>
        <w:autoSpaceDE w:val="0"/>
        <w:autoSpaceDN w:val="0"/>
        <w:adjustRightInd w:val="0"/>
        <w:spacing w:after="0" w:line="240" w:lineRule="auto"/>
        <w:ind w:firstLine="709"/>
        <w:jc w:val="both"/>
        <w:rPr>
          <w:rFonts w:ascii="Times New Roman" w:hAnsi="Times New Roman" w:cs="Times New Roman"/>
          <w:sz w:val="28"/>
          <w:szCs w:val="28"/>
        </w:rPr>
      </w:pPr>
      <w:r w:rsidRPr="00C724E9">
        <w:rPr>
          <w:rFonts w:ascii="Times New Roman" w:hAnsi="Times New Roman" w:cs="Times New Roman"/>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Курского городского Собрания от 10.09.2021 № 186-6-РС «Об утверждении Положения                                      об управлении муниципального контроля города Курска», </w:t>
      </w:r>
    </w:p>
    <w:p w:rsidR="00BA5ABB" w:rsidRPr="00C724E9" w:rsidRDefault="00BA5ABB" w:rsidP="00BA5ABB">
      <w:pPr>
        <w:autoSpaceDE w:val="0"/>
        <w:autoSpaceDN w:val="0"/>
        <w:adjustRightInd w:val="0"/>
        <w:spacing w:after="0" w:line="240" w:lineRule="auto"/>
        <w:ind w:firstLine="851"/>
        <w:rPr>
          <w:rFonts w:ascii="Times New Roman" w:hAnsi="Times New Roman" w:cs="Times New Roman"/>
          <w:b/>
          <w:bCs/>
          <w:sz w:val="28"/>
          <w:szCs w:val="28"/>
        </w:rPr>
      </w:pPr>
      <w:r w:rsidRPr="00C724E9">
        <w:rPr>
          <w:rFonts w:ascii="Times New Roman" w:hAnsi="Times New Roman" w:cs="Times New Roman"/>
          <w:b/>
          <w:bCs/>
          <w:sz w:val="28"/>
          <w:szCs w:val="28"/>
        </w:rPr>
        <w:t xml:space="preserve">п р и </w:t>
      </w:r>
      <w:proofErr w:type="gramStart"/>
      <w:r w:rsidRPr="00C724E9">
        <w:rPr>
          <w:rFonts w:ascii="Times New Roman" w:hAnsi="Times New Roman" w:cs="Times New Roman"/>
          <w:b/>
          <w:bCs/>
          <w:sz w:val="28"/>
          <w:szCs w:val="28"/>
        </w:rPr>
        <w:t>к</w:t>
      </w:r>
      <w:proofErr w:type="gramEnd"/>
      <w:r w:rsidRPr="00C724E9">
        <w:rPr>
          <w:rFonts w:ascii="Times New Roman" w:hAnsi="Times New Roman" w:cs="Times New Roman"/>
          <w:b/>
          <w:bCs/>
          <w:sz w:val="28"/>
          <w:szCs w:val="28"/>
        </w:rPr>
        <w:t xml:space="preserve"> а з ы в а ю:</w:t>
      </w:r>
    </w:p>
    <w:p w:rsidR="00BA5ABB" w:rsidRPr="00C724E9" w:rsidRDefault="00BA5ABB" w:rsidP="00BA5AB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A5ABB" w:rsidRPr="00C724E9" w:rsidRDefault="00BA5ABB" w:rsidP="00BA5ABB">
      <w:pPr>
        <w:pStyle w:val="ConsPlusNormal"/>
        <w:numPr>
          <w:ilvl w:val="0"/>
          <w:numId w:val="1"/>
        </w:numPr>
        <w:adjustRightInd w:val="0"/>
        <w:jc w:val="both"/>
        <w:rPr>
          <w:szCs w:val="28"/>
        </w:rPr>
      </w:pPr>
      <w:r w:rsidRPr="00C724E9">
        <w:rPr>
          <w:szCs w:val="28"/>
        </w:rPr>
        <w:t xml:space="preserve">Утвердить Программу профилактики рисков причинения вреда (ущерба) охраняемых законом ценностям в рамках осуществления муниципального </w:t>
      </w:r>
      <w:r>
        <w:rPr>
          <w:szCs w:val="28"/>
        </w:rPr>
        <w:t xml:space="preserve">жилищного </w:t>
      </w:r>
      <w:r w:rsidRPr="00C724E9">
        <w:rPr>
          <w:szCs w:val="28"/>
        </w:rPr>
        <w:t>контроля на территории муниципального образования «Город Курск» на 202</w:t>
      </w:r>
      <w:r>
        <w:rPr>
          <w:szCs w:val="28"/>
        </w:rPr>
        <w:t>3</w:t>
      </w:r>
      <w:r w:rsidRPr="00C724E9">
        <w:rPr>
          <w:szCs w:val="28"/>
        </w:rPr>
        <w:t xml:space="preserve"> год, согласно приложению к настоящему приказу.</w:t>
      </w:r>
    </w:p>
    <w:p w:rsidR="00BA5ABB" w:rsidRPr="00C724E9" w:rsidRDefault="00BA5ABB" w:rsidP="00BA5ABB">
      <w:pPr>
        <w:pStyle w:val="ConsPlusNormal"/>
        <w:numPr>
          <w:ilvl w:val="0"/>
          <w:numId w:val="1"/>
        </w:numPr>
        <w:jc w:val="both"/>
        <w:rPr>
          <w:szCs w:val="28"/>
        </w:rPr>
      </w:pPr>
      <w:r w:rsidRPr="00C724E9">
        <w:rPr>
          <w:szCs w:val="28"/>
        </w:rPr>
        <w:t xml:space="preserve">Заместителю начальника отдела </w:t>
      </w:r>
      <w:r>
        <w:rPr>
          <w:szCs w:val="28"/>
        </w:rPr>
        <w:t>правового и финансового обеспечения</w:t>
      </w:r>
      <w:r w:rsidRPr="00C724E9">
        <w:rPr>
          <w:szCs w:val="28"/>
        </w:rPr>
        <w:t xml:space="preserve"> управления Е.В. Позднякову обеспечить размещение настоящего приказа на официальном сайте Администрации города Курска в информационно-телекоммуникационной сети «Интернет».</w:t>
      </w:r>
    </w:p>
    <w:p w:rsidR="00BA5ABB" w:rsidRPr="00C724E9" w:rsidRDefault="00BA5ABB" w:rsidP="00BA5ABB">
      <w:pPr>
        <w:pStyle w:val="ConsPlusNormal"/>
        <w:numPr>
          <w:ilvl w:val="0"/>
          <w:numId w:val="1"/>
        </w:numPr>
        <w:jc w:val="both"/>
        <w:rPr>
          <w:szCs w:val="28"/>
        </w:rPr>
      </w:pPr>
      <w:r w:rsidRPr="00C724E9">
        <w:rPr>
          <w:szCs w:val="28"/>
        </w:rPr>
        <w:t>Контроль за исполнением настоящего приказа оставляю за собой.</w:t>
      </w:r>
    </w:p>
    <w:p w:rsidR="00BA5ABB" w:rsidRDefault="00BA5ABB" w:rsidP="00BA5ABB">
      <w:pPr>
        <w:rPr>
          <w:rFonts w:ascii="Times New Roman" w:hAnsi="Times New Roman" w:cs="Times New Roman"/>
          <w:sz w:val="28"/>
          <w:szCs w:val="28"/>
        </w:rPr>
      </w:pPr>
    </w:p>
    <w:p w:rsidR="00BA5ABB" w:rsidRPr="00C724E9" w:rsidRDefault="00BA5ABB" w:rsidP="00BA5ABB">
      <w:pPr>
        <w:rPr>
          <w:rFonts w:ascii="Times New Roman" w:hAnsi="Times New Roman" w:cs="Times New Roman"/>
          <w:sz w:val="28"/>
          <w:szCs w:val="28"/>
        </w:rPr>
      </w:pPr>
    </w:p>
    <w:p w:rsidR="00BA5ABB" w:rsidRPr="00C724E9" w:rsidRDefault="00BA5ABB" w:rsidP="00BA5ABB">
      <w:pPr>
        <w:rPr>
          <w:rFonts w:ascii="Times New Roman" w:hAnsi="Times New Roman" w:cs="Times New Roman"/>
          <w:sz w:val="28"/>
          <w:szCs w:val="28"/>
        </w:rPr>
      </w:pPr>
      <w:r w:rsidRPr="00C724E9">
        <w:rPr>
          <w:rFonts w:ascii="Times New Roman" w:hAnsi="Times New Roman" w:cs="Times New Roman"/>
          <w:sz w:val="28"/>
          <w:szCs w:val="28"/>
        </w:rPr>
        <w:t xml:space="preserve">Начальник управления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О.Ф. </w:t>
      </w:r>
      <w:proofErr w:type="spellStart"/>
      <w:r w:rsidRPr="00C724E9">
        <w:rPr>
          <w:rFonts w:ascii="Times New Roman" w:hAnsi="Times New Roman" w:cs="Times New Roman"/>
          <w:sz w:val="28"/>
          <w:szCs w:val="28"/>
        </w:rPr>
        <w:t>Шашенков</w:t>
      </w:r>
      <w:proofErr w:type="spellEnd"/>
    </w:p>
    <w:p w:rsidR="00BA5ABB" w:rsidRPr="00C724E9" w:rsidRDefault="00BA5ABB" w:rsidP="00BA5ABB">
      <w:pPr>
        <w:rPr>
          <w:rFonts w:ascii="Times New Roman" w:hAnsi="Times New Roman" w:cs="Times New Roman"/>
          <w:sz w:val="28"/>
          <w:szCs w:val="28"/>
        </w:rPr>
      </w:pPr>
    </w:p>
    <w:p w:rsidR="00BA5ABB" w:rsidRPr="0084680A" w:rsidRDefault="00BA5ABB" w:rsidP="00BA5ABB">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BA5ABB" w:rsidRPr="0084680A" w:rsidRDefault="00BA5ABB" w:rsidP="00BA5ABB">
      <w:pPr>
        <w:pStyle w:val="ConsPlusNormal"/>
        <w:ind w:left="4820"/>
        <w:jc w:val="center"/>
        <w:rPr>
          <w:rStyle w:val="FontStyle12"/>
          <w:szCs w:val="28"/>
        </w:rPr>
      </w:pPr>
      <w:r w:rsidRPr="0084680A">
        <w:rPr>
          <w:rStyle w:val="FontStyle12"/>
          <w:szCs w:val="28"/>
        </w:rPr>
        <w:t>к приказу управления муниципального контроля города Курска</w:t>
      </w:r>
    </w:p>
    <w:p w:rsidR="00BA5ABB" w:rsidRPr="0084680A" w:rsidRDefault="00BA5ABB" w:rsidP="00BA5ABB">
      <w:pPr>
        <w:pStyle w:val="Style5"/>
        <w:widowControl/>
        <w:spacing w:line="240" w:lineRule="auto"/>
        <w:ind w:left="4820" w:firstLine="0"/>
        <w:jc w:val="center"/>
        <w:rPr>
          <w:rStyle w:val="FontStyle12"/>
          <w:sz w:val="28"/>
          <w:szCs w:val="28"/>
        </w:rPr>
      </w:pPr>
      <w:r w:rsidRPr="0084680A">
        <w:rPr>
          <w:rStyle w:val="FontStyle12"/>
          <w:sz w:val="28"/>
          <w:szCs w:val="28"/>
        </w:rPr>
        <w:t>от «</w:t>
      </w:r>
      <w:r w:rsidR="0041214A">
        <w:rPr>
          <w:rStyle w:val="FontStyle12"/>
          <w:sz w:val="28"/>
          <w:szCs w:val="28"/>
        </w:rPr>
        <w:t>20</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2</w:t>
      </w:r>
      <w:r w:rsidRPr="0084680A">
        <w:rPr>
          <w:rStyle w:val="FontStyle12"/>
          <w:sz w:val="28"/>
          <w:szCs w:val="28"/>
        </w:rPr>
        <w:t xml:space="preserve"> года</w:t>
      </w:r>
    </w:p>
    <w:p w:rsidR="00BA5ABB" w:rsidRPr="0084680A" w:rsidRDefault="00BA5ABB" w:rsidP="00BA5ABB">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sidRPr="0041214A">
        <w:rPr>
          <w:rStyle w:val="FontStyle12"/>
          <w:sz w:val="28"/>
          <w:szCs w:val="28"/>
        </w:rPr>
        <w:t>№01.1.</w:t>
      </w:r>
      <w:r w:rsidR="0041214A">
        <w:rPr>
          <w:rStyle w:val="FontStyle12"/>
          <w:sz w:val="28"/>
          <w:szCs w:val="28"/>
        </w:rPr>
        <w:t>02/</w:t>
      </w:r>
      <w:r w:rsidRPr="0041214A">
        <w:rPr>
          <w:rStyle w:val="FontStyle12"/>
          <w:sz w:val="28"/>
          <w:szCs w:val="28"/>
        </w:rPr>
        <w:t>6</w:t>
      </w:r>
      <w:r w:rsidR="0041214A">
        <w:rPr>
          <w:rStyle w:val="FontStyle12"/>
          <w:sz w:val="28"/>
          <w:szCs w:val="28"/>
        </w:rPr>
        <w:t>2</w:t>
      </w:r>
      <w:bookmarkStart w:id="0" w:name="_GoBack"/>
      <w:bookmarkEnd w:id="0"/>
    </w:p>
    <w:p w:rsidR="00BA5ABB" w:rsidRDefault="00BA5ABB" w:rsidP="008754B1">
      <w:pPr>
        <w:widowControl w:val="0"/>
        <w:autoSpaceDE w:val="0"/>
        <w:autoSpaceDN w:val="0"/>
        <w:spacing w:after="0" w:line="240" w:lineRule="auto"/>
        <w:jc w:val="center"/>
        <w:rPr>
          <w:rFonts w:ascii="Times New Roman" w:eastAsia="Times New Roman" w:hAnsi="Times New Roman" w:cs="Times New Roman"/>
          <w:bCs/>
          <w:sz w:val="28"/>
          <w:szCs w:val="20"/>
          <w:lang w:eastAsia="ru-RU"/>
        </w:rPr>
      </w:pPr>
    </w:p>
    <w:p w:rsidR="00ED45BC" w:rsidRDefault="008754B1" w:rsidP="008754B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D45BC">
        <w:rPr>
          <w:rFonts w:ascii="Times New Roman" w:eastAsia="Times New Roman" w:hAnsi="Times New Roman" w:cs="Times New Roman"/>
          <w:bCs/>
          <w:sz w:val="28"/>
          <w:szCs w:val="20"/>
          <w:lang w:eastAsia="ru-RU"/>
        </w:rPr>
        <w:t xml:space="preserve">Программа </w:t>
      </w:r>
      <w:r w:rsidRPr="00ED45BC">
        <w:rPr>
          <w:rFonts w:ascii="Times New Roman" w:eastAsia="Times New Roman" w:hAnsi="Times New Roman" w:cs="Times New Roman"/>
          <w:sz w:val="28"/>
          <w:szCs w:val="28"/>
          <w:lang w:eastAsia="ru-RU"/>
        </w:rPr>
        <w:t xml:space="preserve">профилактики рисков причинения вреда (ущерба) </w:t>
      </w:r>
    </w:p>
    <w:p w:rsidR="00ED45BC" w:rsidRDefault="008754B1" w:rsidP="008754B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D45BC">
        <w:rPr>
          <w:rFonts w:ascii="Times New Roman" w:eastAsia="Times New Roman" w:hAnsi="Times New Roman" w:cs="Times New Roman"/>
          <w:sz w:val="28"/>
          <w:szCs w:val="28"/>
          <w:lang w:eastAsia="ru-RU"/>
        </w:rPr>
        <w:t xml:space="preserve">охраняемых законом ценностям в рамках осуществления </w:t>
      </w:r>
    </w:p>
    <w:p w:rsidR="008754B1" w:rsidRPr="00ED45BC" w:rsidRDefault="008754B1" w:rsidP="008754B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D45BC">
        <w:rPr>
          <w:rFonts w:ascii="Times New Roman" w:eastAsia="Times New Roman" w:hAnsi="Times New Roman" w:cs="Times New Roman"/>
          <w:sz w:val="28"/>
          <w:szCs w:val="28"/>
          <w:lang w:eastAsia="ru-RU"/>
        </w:rPr>
        <w:t>муниципального жилищного контроля на территории</w:t>
      </w:r>
    </w:p>
    <w:p w:rsidR="008754B1" w:rsidRPr="00ED45BC" w:rsidRDefault="008754B1" w:rsidP="008754B1">
      <w:pPr>
        <w:widowControl w:val="0"/>
        <w:autoSpaceDE w:val="0"/>
        <w:autoSpaceDN w:val="0"/>
        <w:spacing w:after="0" w:line="240" w:lineRule="auto"/>
        <w:jc w:val="center"/>
        <w:rPr>
          <w:rFonts w:ascii="Times New Roman" w:eastAsia="Times New Roman" w:hAnsi="Times New Roman" w:cs="Times New Roman"/>
          <w:bCs/>
          <w:sz w:val="28"/>
          <w:szCs w:val="20"/>
          <w:lang w:eastAsia="ru-RU"/>
        </w:rPr>
      </w:pPr>
      <w:r w:rsidRPr="00ED45BC">
        <w:rPr>
          <w:rFonts w:ascii="Times New Roman" w:eastAsia="Times New Roman" w:hAnsi="Times New Roman" w:cs="Times New Roman"/>
          <w:sz w:val="28"/>
          <w:szCs w:val="28"/>
          <w:lang w:eastAsia="ru-RU"/>
        </w:rPr>
        <w:t xml:space="preserve"> муниципального образования «Город Курск» </w:t>
      </w:r>
      <w:r w:rsidRPr="00ED45BC">
        <w:rPr>
          <w:rFonts w:ascii="Times New Roman" w:eastAsia="Times New Roman" w:hAnsi="Times New Roman" w:cs="Times New Roman"/>
          <w:bCs/>
          <w:sz w:val="28"/>
          <w:szCs w:val="20"/>
          <w:lang w:eastAsia="ru-RU"/>
        </w:rPr>
        <w:t>на 202</w:t>
      </w:r>
      <w:r w:rsidR="00ED45BC">
        <w:rPr>
          <w:rFonts w:ascii="Times New Roman" w:eastAsia="Times New Roman" w:hAnsi="Times New Roman" w:cs="Times New Roman"/>
          <w:bCs/>
          <w:sz w:val="28"/>
          <w:szCs w:val="20"/>
          <w:lang w:eastAsia="ru-RU"/>
        </w:rPr>
        <w:t>3</w:t>
      </w:r>
      <w:r w:rsidRPr="00ED45BC">
        <w:rPr>
          <w:rFonts w:ascii="Times New Roman" w:eastAsia="Times New Roman" w:hAnsi="Times New Roman" w:cs="Times New Roman"/>
          <w:bCs/>
          <w:sz w:val="28"/>
          <w:szCs w:val="20"/>
          <w:lang w:eastAsia="ru-RU"/>
        </w:rPr>
        <w:t xml:space="preserve"> год </w:t>
      </w:r>
    </w:p>
    <w:p w:rsidR="008754B1" w:rsidRPr="008754B1" w:rsidRDefault="008754B1" w:rsidP="008754B1">
      <w:pPr>
        <w:shd w:val="clear" w:color="auto" w:fill="FFFFFF"/>
        <w:spacing w:after="0" w:line="240" w:lineRule="auto"/>
        <w:jc w:val="both"/>
        <w:rPr>
          <w:rFonts w:ascii="Times New Roman" w:eastAsia="Calibri" w:hAnsi="Times New Roman" w:cs="Times New Roman"/>
          <w:bCs/>
          <w:sz w:val="28"/>
          <w:szCs w:val="28"/>
          <w:highlight w:val="yellow"/>
          <w:lang w:eastAsia="zh-CN"/>
        </w:rPr>
      </w:pPr>
    </w:p>
    <w:p w:rsidR="008754B1" w:rsidRPr="008754B1" w:rsidRDefault="008754B1" w:rsidP="008754B1">
      <w:pPr>
        <w:shd w:val="clear" w:color="auto" w:fill="FFFFFF"/>
        <w:spacing w:after="0" w:line="240" w:lineRule="auto"/>
        <w:jc w:val="both"/>
        <w:rPr>
          <w:rFonts w:ascii="Times New Roman" w:eastAsia="Calibri" w:hAnsi="Times New Roman" w:cs="Times New Roman"/>
          <w:bCs/>
          <w:sz w:val="28"/>
          <w:szCs w:val="28"/>
          <w:lang w:eastAsia="zh-CN"/>
        </w:rPr>
      </w:pPr>
    </w:p>
    <w:p w:rsidR="008754B1" w:rsidRPr="008754B1" w:rsidRDefault="008754B1" w:rsidP="008754B1">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8754B1">
        <w:rPr>
          <w:rFonts w:ascii="Times New Roman" w:eastAsia="Calibri" w:hAnsi="Times New Roman" w:cs="Times New Roman"/>
          <w:bCs/>
          <w:sz w:val="28"/>
          <w:szCs w:val="28"/>
          <w:lang w:eastAsia="zh-CN"/>
        </w:rPr>
        <w:t xml:space="preserve">Настоящая </w:t>
      </w:r>
      <w:r w:rsidRPr="008754B1">
        <w:rPr>
          <w:rFonts w:ascii="Times New Roman" w:eastAsia="Calibri" w:hAnsi="Times New Roman" w:cs="Times New Roman"/>
          <w:sz w:val="28"/>
          <w:szCs w:val="28"/>
          <w:lang w:eastAsia="zh-CN"/>
        </w:rPr>
        <w:t xml:space="preserve">Программа профилактики рисков причинения вреда (ущерба) охраняемых законом ценностям в рамках осуществления муниципального жилищного контроля на территории муниципального образования «Город Курск» (далее - Программа) </w:t>
      </w:r>
      <w:r w:rsidRPr="008754B1">
        <w:rPr>
          <w:rFonts w:ascii="Times New Roman" w:eastAsia="Calibri" w:hAnsi="Times New Roman" w:cs="Times New Roman"/>
          <w:bCs/>
          <w:sz w:val="28"/>
          <w:szCs w:val="28"/>
          <w:lang w:eastAsia="zh-CN"/>
        </w:rPr>
        <w:t>разработана в целях реализации стандарта комплексной профилактики рисков причинения вреда охраняемым законом ценностям.</w:t>
      </w:r>
    </w:p>
    <w:p w:rsidR="008754B1" w:rsidRPr="008754B1" w:rsidRDefault="008754B1" w:rsidP="008754B1">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8754B1" w:rsidRPr="008754B1" w:rsidRDefault="00357EEB" w:rsidP="008754B1">
      <w:pPr>
        <w:shd w:val="clear" w:color="auto" w:fill="FFFFFF"/>
        <w:spacing w:after="0" w:line="240" w:lineRule="auto"/>
        <w:jc w:val="center"/>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1</w:t>
      </w:r>
      <w:r w:rsidR="008754B1" w:rsidRPr="008754B1">
        <w:rPr>
          <w:rFonts w:ascii="Times New Roman" w:eastAsia="Calibri" w:hAnsi="Times New Roman" w:cs="Times New Roman"/>
          <w:bCs/>
          <w:sz w:val="28"/>
          <w:szCs w:val="28"/>
          <w:lang w:eastAsia="zh-CN"/>
        </w:rPr>
        <w:t>. Анализ и оценка состояния подконтрольной сферы</w:t>
      </w:r>
    </w:p>
    <w:p w:rsidR="008754B1" w:rsidRPr="008754B1" w:rsidRDefault="008754B1" w:rsidP="008754B1">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8754B1" w:rsidRPr="008754B1" w:rsidRDefault="004626CA" w:rsidP="008754B1">
      <w:pPr>
        <w:widowControl w:val="0"/>
        <w:tabs>
          <w:tab w:val="left" w:pos="1134"/>
          <w:tab w:val="left" w:pos="1276"/>
        </w:tabs>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1</w:t>
      </w:r>
      <w:r w:rsidR="008754B1" w:rsidRPr="008754B1">
        <w:rPr>
          <w:rFonts w:ascii="Times New Roman" w:eastAsia="Times New Roman" w:hAnsi="Times New Roman" w:cs="Times New Roman"/>
          <w:sz w:val="28"/>
          <w:szCs w:val="20"/>
          <w:lang w:eastAsia="ru-RU"/>
        </w:rPr>
        <w:t xml:space="preserve">.1. Одним из важных направлений деятельности органов местного самоуправления на территории муниципального образования «Город Курск» в жилищно-коммунальной сфере является контроль за соблюдением </w:t>
      </w:r>
      <w:r w:rsidR="008754B1" w:rsidRPr="008754B1">
        <w:rPr>
          <w:rFonts w:ascii="Times New Roman" w:hAnsi="Times New Roman" w:cs="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Российской Федерации, законодательством Курской области, муниципальными правовыми актами города Курска (далее – обязательные требования), в отношении муниципального жилищного фонда:</w:t>
      </w:r>
    </w:p>
    <w:p w:rsidR="008754B1" w:rsidRPr="008754B1" w:rsidRDefault="008754B1" w:rsidP="008754B1">
      <w:pPr>
        <w:autoSpaceDE w:val="0"/>
        <w:autoSpaceDN w:val="0"/>
        <w:adjustRightInd w:val="0"/>
        <w:spacing w:after="0" w:line="240" w:lineRule="auto"/>
        <w:ind w:firstLine="708"/>
        <w:jc w:val="both"/>
        <w:rPr>
          <w:rFonts w:ascii="Times New Roman" w:hAnsi="Times New Roman" w:cs="Times New Roman"/>
          <w:sz w:val="28"/>
          <w:szCs w:val="28"/>
        </w:rPr>
      </w:pPr>
      <w:r w:rsidRPr="008754B1">
        <w:rPr>
          <w:rFonts w:ascii="Times New Roman" w:hAnsi="Times New Roman" w:cs="Times New Roman"/>
          <w:sz w:val="28"/>
          <w:szCs w:val="28"/>
        </w:rPr>
        <w:t xml:space="preserve">требований к использованию и сохранности муниципального жилищного фонда, в том числе </w:t>
      </w:r>
      <w:hyperlink r:id="rId7" w:history="1">
        <w:r w:rsidRPr="008754B1">
          <w:rPr>
            <w:rFonts w:ascii="Times New Roman" w:hAnsi="Times New Roman" w:cs="Times New Roman"/>
            <w:sz w:val="28"/>
            <w:szCs w:val="28"/>
          </w:rPr>
          <w:t>требований</w:t>
        </w:r>
      </w:hyperlink>
      <w:r w:rsidRPr="008754B1">
        <w:rPr>
          <w:rFonts w:ascii="Times New Roman" w:hAnsi="Times New Roman" w:cs="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 xml:space="preserve">требований к </w:t>
      </w:r>
      <w:hyperlink r:id="rId8" w:history="1">
        <w:r w:rsidRPr="008754B1">
          <w:rPr>
            <w:rFonts w:ascii="Times New Roman" w:hAnsi="Times New Roman" w:cs="Times New Roman"/>
            <w:sz w:val="28"/>
            <w:szCs w:val="28"/>
          </w:rPr>
          <w:t>формированию</w:t>
        </w:r>
      </w:hyperlink>
      <w:r w:rsidRPr="008754B1">
        <w:rPr>
          <w:rFonts w:ascii="Times New Roman" w:hAnsi="Times New Roman" w:cs="Times New Roman"/>
          <w:sz w:val="28"/>
          <w:szCs w:val="28"/>
        </w:rPr>
        <w:t xml:space="preserve"> фондов капитального ремонта;</w:t>
      </w:r>
    </w:p>
    <w:p w:rsidR="008754B1" w:rsidRPr="008754B1" w:rsidRDefault="008754B1" w:rsidP="008754B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 xml:space="preserve">правил изменения размера платы за содержание жилого помещения в случае оказания услуг и выполнения работ по управлению, содержанию и </w:t>
      </w:r>
      <w:r w:rsidRPr="008754B1">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правил содержания общего имущества в многоквартирном доме и правил изменения размера платы за содержание жилого помещения;</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требований к обеспечению доступности для инвалидов помещений в многоквартирных домах;</w:t>
      </w:r>
    </w:p>
    <w:p w:rsidR="008754B1" w:rsidRPr="008754B1" w:rsidRDefault="008754B1" w:rsidP="008754B1">
      <w:pPr>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требований к предоставлению жилых помещений в наемных домах социального использования.</w:t>
      </w:r>
    </w:p>
    <w:p w:rsidR="008754B1" w:rsidRPr="008754B1" w:rsidRDefault="008754B1" w:rsidP="008754B1">
      <w:pPr>
        <w:autoSpaceDE w:val="0"/>
        <w:autoSpaceDN w:val="0"/>
        <w:adjustRightInd w:val="0"/>
        <w:spacing w:after="0" w:line="240" w:lineRule="auto"/>
        <w:ind w:firstLine="708"/>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 xml:space="preserve">Данные полномочия реализуются </w:t>
      </w:r>
      <w:r w:rsidRPr="008754B1">
        <w:rPr>
          <w:rFonts w:ascii="Times New Roman" w:eastAsia="Times New Roman" w:hAnsi="Times New Roman" w:cs="Times New Roman"/>
          <w:sz w:val="28"/>
          <w:szCs w:val="28"/>
          <w:lang w:eastAsia="ru-RU"/>
        </w:rPr>
        <w:t xml:space="preserve">отраслевым органом Администрации города Курска – управлением муниципального контроля города Курска (далее – управление), уполномоченным на осуществление </w:t>
      </w:r>
      <w:r w:rsidRPr="008754B1">
        <w:rPr>
          <w:rFonts w:ascii="Times New Roman" w:eastAsia="Calibri" w:hAnsi="Times New Roman" w:cs="Times New Roman"/>
          <w:sz w:val="28"/>
          <w:szCs w:val="28"/>
          <w:lang w:eastAsia="zh-CN"/>
        </w:rPr>
        <w:t>муниципальной функции по осуществлению муниципального жилищного контроля.</w:t>
      </w:r>
    </w:p>
    <w:p w:rsidR="008754B1" w:rsidRPr="008754B1" w:rsidRDefault="00FE6758" w:rsidP="008754B1">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8754B1" w:rsidRPr="008754B1">
        <w:rPr>
          <w:rFonts w:ascii="Times New Roman" w:eastAsia="Calibri" w:hAnsi="Times New Roman" w:cs="Times New Roman"/>
          <w:sz w:val="28"/>
          <w:szCs w:val="28"/>
          <w:lang w:eastAsia="zh-CN"/>
        </w:rPr>
        <w:t>.2. Подконтрольными субъектами, в отношении которых осуществляется муниципальный жилищный контроль (далее – контролируемые лица):</w:t>
      </w:r>
    </w:p>
    <w:p w:rsidR="008754B1" w:rsidRPr="008754B1" w:rsidRDefault="008754B1" w:rsidP="008754B1">
      <w:pPr>
        <w:shd w:val="clear" w:color="auto" w:fill="FFFFFF"/>
        <w:spacing w:after="0" w:line="240" w:lineRule="auto"/>
        <w:ind w:firstLine="708"/>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юридические лица;</w:t>
      </w:r>
    </w:p>
    <w:p w:rsidR="008754B1" w:rsidRPr="008754B1" w:rsidRDefault="008754B1" w:rsidP="008754B1">
      <w:pPr>
        <w:shd w:val="clear" w:color="auto" w:fill="FFFFFF"/>
        <w:spacing w:after="0" w:line="240" w:lineRule="auto"/>
        <w:ind w:firstLine="708"/>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индивидуальные предприниматели;</w:t>
      </w:r>
    </w:p>
    <w:p w:rsidR="008754B1" w:rsidRPr="008754B1" w:rsidRDefault="008754B1" w:rsidP="008754B1">
      <w:pPr>
        <w:shd w:val="clear" w:color="auto" w:fill="FFFFFF"/>
        <w:spacing w:after="0" w:line="240" w:lineRule="auto"/>
        <w:ind w:firstLine="708"/>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физические лица.</w:t>
      </w:r>
    </w:p>
    <w:p w:rsidR="008754B1" w:rsidRPr="008754B1" w:rsidRDefault="00FE6758" w:rsidP="008754B1">
      <w:pPr>
        <w:shd w:val="clear" w:color="auto" w:fill="FFFFFF"/>
        <w:tabs>
          <w:tab w:val="left" w:pos="1134"/>
          <w:tab w:val="left" w:pos="1276"/>
        </w:tabs>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8754B1" w:rsidRPr="008754B1">
        <w:rPr>
          <w:rFonts w:ascii="Times New Roman" w:eastAsia="Calibri" w:hAnsi="Times New Roman" w:cs="Times New Roman"/>
          <w:sz w:val="28"/>
          <w:szCs w:val="28"/>
          <w:lang w:eastAsia="zh-CN"/>
        </w:rPr>
        <w:t>.3.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8754B1" w:rsidRPr="008754B1" w:rsidRDefault="00FE6758" w:rsidP="008754B1">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8754B1" w:rsidRPr="008754B1">
        <w:rPr>
          <w:rFonts w:ascii="Times New Roman" w:eastAsia="Calibri" w:hAnsi="Times New Roman" w:cs="Times New Roman"/>
          <w:sz w:val="28"/>
          <w:szCs w:val="28"/>
          <w:lang w:eastAsia="zh-CN"/>
        </w:rPr>
        <w:t>.4. Ожидаемыми тенденциями, которые могут оказать воздействие на состояние подконтрольной сферы в период реализации программы, является увеличение доли законопослушных контролируемых лиц и уменьшение количества правонарушений.</w:t>
      </w:r>
    </w:p>
    <w:p w:rsidR="008754B1" w:rsidRPr="008754B1" w:rsidRDefault="00FE6758" w:rsidP="008754B1">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8754B1" w:rsidRPr="008754B1">
        <w:rPr>
          <w:rFonts w:ascii="Times New Roman" w:eastAsia="Calibri" w:hAnsi="Times New Roman" w:cs="Times New Roman"/>
          <w:sz w:val="28"/>
          <w:szCs w:val="28"/>
          <w:lang w:eastAsia="zh-CN"/>
        </w:rPr>
        <w:t>.5. С учетом специфики контрольных функций, вариантами решения проблемы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 понимания предмета контроля контролируемыми лицами.</w:t>
      </w:r>
    </w:p>
    <w:p w:rsidR="00ED45BC" w:rsidRPr="008F5CF0" w:rsidRDefault="00FE6758" w:rsidP="00ED45B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zh-CN"/>
        </w:rPr>
        <w:t>1</w:t>
      </w:r>
      <w:r w:rsidR="008754B1" w:rsidRPr="008754B1">
        <w:rPr>
          <w:rFonts w:ascii="Times New Roman" w:eastAsia="Calibri" w:hAnsi="Times New Roman" w:cs="Times New Roman"/>
          <w:sz w:val="28"/>
          <w:szCs w:val="28"/>
          <w:lang w:eastAsia="zh-CN"/>
        </w:rPr>
        <w:t xml:space="preserve">.6. Данные о проведенных мероприятиях управлением в рамках </w:t>
      </w:r>
      <w:r w:rsidR="00ED45BC" w:rsidRPr="008F5CF0">
        <w:rPr>
          <w:rFonts w:ascii="Times New Roman" w:hAnsi="Times New Roman" w:cs="Times New Roman"/>
          <w:sz w:val="28"/>
          <w:szCs w:val="28"/>
          <w:shd w:val="clear" w:color="auto" w:fill="FFFFFF"/>
        </w:rPr>
        <w:t xml:space="preserve">осуществления муниципального </w:t>
      </w:r>
      <w:r w:rsidR="007812AE">
        <w:rPr>
          <w:rFonts w:ascii="Times New Roman" w:hAnsi="Times New Roman" w:cs="Times New Roman"/>
          <w:sz w:val="28"/>
          <w:szCs w:val="28"/>
          <w:shd w:val="clear" w:color="auto" w:fill="FFFFFF"/>
        </w:rPr>
        <w:t>жилищного</w:t>
      </w:r>
      <w:r w:rsidR="00ED45BC" w:rsidRPr="008F5CF0">
        <w:rPr>
          <w:rFonts w:ascii="Times New Roman" w:hAnsi="Times New Roman" w:cs="Times New Roman"/>
          <w:sz w:val="28"/>
          <w:szCs w:val="28"/>
          <w:shd w:val="clear" w:color="auto" w:fill="FFFFFF"/>
        </w:rPr>
        <w:t xml:space="preserve"> контроля за 202</w:t>
      </w:r>
      <w:r w:rsidR="00ED45BC">
        <w:rPr>
          <w:rFonts w:ascii="Times New Roman" w:hAnsi="Times New Roman" w:cs="Times New Roman"/>
          <w:sz w:val="28"/>
          <w:szCs w:val="28"/>
          <w:shd w:val="clear" w:color="auto" w:fill="FFFFFF"/>
        </w:rPr>
        <w:t>1</w:t>
      </w:r>
      <w:r w:rsidR="00ED45BC" w:rsidRPr="008F5CF0">
        <w:rPr>
          <w:rFonts w:ascii="Times New Roman" w:hAnsi="Times New Roman" w:cs="Times New Roman"/>
          <w:sz w:val="28"/>
          <w:szCs w:val="28"/>
          <w:shd w:val="clear" w:color="auto" w:fill="FFFFFF"/>
        </w:rPr>
        <w:t xml:space="preserve"> год и истекший период 202</w:t>
      </w:r>
      <w:r w:rsidR="00ED45BC">
        <w:rPr>
          <w:rFonts w:ascii="Times New Roman" w:hAnsi="Times New Roman" w:cs="Times New Roman"/>
          <w:sz w:val="28"/>
          <w:szCs w:val="28"/>
          <w:shd w:val="clear" w:color="auto" w:fill="FFFFFF"/>
        </w:rPr>
        <w:t>2</w:t>
      </w:r>
      <w:r w:rsidR="00ED45BC" w:rsidRPr="008F5CF0">
        <w:rPr>
          <w:rFonts w:ascii="Times New Roman" w:hAnsi="Times New Roman" w:cs="Times New Roman"/>
          <w:sz w:val="28"/>
          <w:szCs w:val="28"/>
          <w:shd w:val="clear" w:color="auto" w:fill="FFFFFF"/>
        </w:rPr>
        <w:t xml:space="preserve"> года.</w:t>
      </w:r>
    </w:p>
    <w:p w:rsidR="00ED45BC" w:rsidRPr="008F5CF0" w:rsidRDefault="00ED45BC" w:rsidP="00ED45B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w:t>
      </w:r>
      <w:r w:rsidRPr="008F5CF0">
        <w:rPr>
          <w:rFonts w:ascii="Times New Roman" w:hAnsi="Times New Roman" w:cs="Times New Roman"/>
          <w:sz w:val="28"/>
          <w:szCs w:val="28"/>
          <w:shd w:val="clear" w:color="auto" w:fill="FFFFFF"/>
        </w:rPr>
        <w:t xml:space="preserve">2021 год в рамках осуществления муниципального </w:t>
      </w:r>
      <w:r w:rsidR="007812AE">
        <w:rPr>
          <w:rFonts w:ascii="Times New Roman" w:hAnsi="Times New Roman" w:cs="Times New Roman"/>
          <w:sz w:val="28"/>
          <w:szCs w:val="28"/>
          <w:shd w:val="clear" w:color="auto" w:fill="FFFFFF"/>
        </w:rPr>
        <w:t>жилищного</w:t>
      </w:r>
      <w:r w:rsidRPr="008F5CF0">
        <w:rPr>
          <w:rFonts w:ascii="Times New Roman" w:hAnsi="Times New Roman" w:cs="Times New Roman"/>
          <w:sz w:val="28"/>
          <w:szCs w:val="28"/>
          <w:shd w:val="clear" w:color="auto" w:fill="FFFFFF"/>
        </w:rPr>
        <w:t xml:space="preserve"> контроля </w:t>
      </w:r>
      <w:r w:rsidR="007812AE">
        <w:rPr>
          <w:rFonts w:ascii="Times New Roman" w:hAnsi="Times New Roman" w:cs="Times New Roman"/>
          <w:sz w:val="28"/>
          <w:szCs w:val="28"/>
          <w:shd w:val="clear" w:color="auto" w:fill="FFFFFF"/>
        </w:rPr>
        <w:t>плановых</w:t>
      </w:r>
      <w:r w:rsidRPr="008F5CF0">
        <w:rPr>
          <w:rFonts w:ascii="Times New Roman" w:hAnsi="Times New Roman" w:cs="Times New Roman"/>
          <w:sz w:val="28"/>
          <w:szCs w:val="28"/>
          <w:shd w:val="clear" w:color="auto" w:fill="FFFFFF"/>
        </w:rPr>
        <w:t xml:space="preserve"> провер</w:t>
      </w:r>
      <w:r w:rsidR="007812AE">
        <w:rPr>
          <w:rFonts w:ascii="Times New Roman" w:hAnsi="Times New Roman" w:cs="Times New Roman"/>
          <w:sz w:val="28"/>
          <w:szCs w:val="28"/>
          <w:shd w:val="clear" w:color="auto" w:fill="FFFFFF"/>
        </w:rPr>
        <w:t>ок не проводилось.</w:t>
      </w:r>
    </w:p>
    <w:p w:rsidR="00ED45BC" w:rsidRDefault="00ED45BC" w:rsidP="00ED45B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2021</w:t>
      </w:r>
      <w:r w:rsidRPr="008F5CF0">
        <w:rPr>
          <w:rFonts w:ascii="Times New Roman" w:hAnsi="Times New Roman" w:cs="Times New Roman"/>
          <w:sz w:val="28"/>
          <w:szCs w:val="28"/>
          <w:shd w:val="clear" w:color="auto" w:fill="FFFFFF"/>
        </w:rPr>
        <w:t xml:space="preserve"> году</w:t>
      </w:r>
      <w:r w:rsidR="007812AE">
        <w:rPr>
          <w:rFonts w:ascii="Times New Roman" w:hAnsi="Times New Roman" w:cs="Times New Roman"/>
          <w:sz w:val="28"/>
          <w:szCs w:val="28"/>
          <w:shd w:val="clear" w:color="auto" w:fill="FFFFFF"/>
        </w:rPr>
        <w:t xml:space="preserve"> проведено 133 </w:t>
      </w:r>
      <w:r w:rsidRPr="008F5CF0">
        <w:rPr>
          <w:rFonts w:ascii="Times New Roman" w:hAnsi="Times New Roman" w:cs="Times New Roman"/>
          <w:sz w:val="28"/>
          <w:szCs w:val="28"/>
          <w:shd w:val="clear" w:color="auto" w:fill="FFFFFF"/>
        </w:rPr>
        <w:t>внеплановых выездных проверк</w:t>
      </w:r>
      <w:r w:rsidR="007812AE">
        <w:rPr>
          <w:rFonts w:ascii="Times New Roman" w:hAnsi="Times New Roman" w:cs="Times New Roman"/>
          <w:sz w:val="28"/>
          <w:szCs w:val="28"/>
          <w:shd w:val="clear" w:color="auto" w:fill="FFFFFF"/>
        </w:rPr>
        <w:t>и</w:t>
      </w:r>
      <w:r w:rsidRPr="008F5CF0">
        <w:rPr>
          <w:rFonts w:ascii="Times New Roman" w:hAnsi="Times New Roman" w:cs="Times New Roman"/>
          <w:sz w:val="28"/>
          <w:szCs w:val="28"/>
          <w:shd w:val="clear" w:color="auto" w:fill="FFFFFF"/>
        </w:rPr>
        <w:t>.</w:t>
      </w:r>
    </w:p>
    <w:p w:rsidR="00C94442" w:rsidRPr="00D20E85" w:rsidRDefault="00C94442" w:rsidP="00C94442">
      <w:pPr>
        <w:shd w:val="clear" w:color="auto" w:fill="FFFFFF"/>
        <w:spacing w:after="0" w:line="240" w:lineRule="auto"/>
        <w:ind w:firstLine="708"/>
        <w:jc w:val="both"/>
        <w:rPr>
          <w:rFonts w:ascii="Times New Roman" w:eastAsia="Times New Roman" w:hAnsi="Times New Roman" w:cs="Times New Roman"/>
          <w:color w:val="010101"/>
          <w:sz w:val="28"/>
          <w:szCs w:val="28"/>
          <w:lang w:eastAsia="ru-RU"/>
        </w:rPr>
      </w:pPr>
      <w:r w:rsidRPr="00D20E85">
        <w:rPr>
          <w:rFonts w:ascii="Times New Roman" w:eastAsia="Times New Roman" w:hAnsi="Times New Roman" w:cs="Times New Roman"/>
          <w:color w:val="010101"/>
          <w:sz w:val="28"/>
          <w:szCs w:val="28"/>
          <w:lang w:eastAsia="ru-RU"/>
        </w:rPr>
        <w:lastRenderedPageBreak/>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w:t>
      </w:r>
      <w:r>
        <w:rPr>
          <w:rFonts w:ascii="Times New Roman" w:eastAsia="Times New Roman" w:hAnsi="Times New Roman" w:cs="Times New Roman"/>
          <w:color w:val="010101"/>
          <w:sz w:val="28"/>
          <w:szCs w:val="28"/>
          <w:lang w:eastAsia="ru-RU"/>
        </w:rPr>
        <w:t>области жилищного контроля</w:t>
      </w:r>
      <w:r w:rsidRPr="00D20E85">
        <w:rPr>
          <w:rFonts w:ascii="Times New Roman" w:eastAsia="Times New Roman" w:hAnsi="Times New Roman" w:cs="Times New Roman"/>
          <w:color w:val="010101"/>
          <w:sz w:val="28"/>
          <w:szCs w:val="28"/>
          <w:lang w:eastAsia="ru-RU"/>
        </w:rPr>
        <w:t>, устранения причин, факторов и условий, способствующих указанным нарушениям, в 202</w:t>
      </w:r>
      <w:r>
        <w:rPr>
          <w:rFonts w:ascii="Times New Roman" w:eastAsia="Times New Roman" w:hAnsi="Times New Roman" w:cs="Times New Roman"/>
          <w:color w:val="010101"/>
          <w:sz w:val="28"/>
          <w:szCs w:val="28"/>
          <w:lang w:eastAsia="ru-RU"/>
        </w:rPr>
        <w:t>1</w:t>
      </w:r>
      <w:r w:rsidRPr="00D20E85">
        <w:rPr>
          <w:rFonts w:ascii="Times New Roman" w:eastAsia="Times New Roman" w:hAnsi="Times New Roman" w:cs="Times New Roman"/>
          <w:color w:val="010101"/>
          <w:sz w:val="28"/>
          <w:szCs w:val="28"/>
          <w:lang w:eastAsia="ru-RU"/>
        </w:rPr>
        <w:t xml:space="preserve"> году управлением осуществлялись мероприятия по профилактике таких нарушений в соответствии с утвержденной программой профилактики.</w:t>
      </w:r>
    </w:p>
    <w:p w:rsidR="00DC0817" w:rsidRDefault="00DC0817" w:rsidP="00DC0817">
      <w:pPr>
        <w:autoSpaceDE w:val="0"/>
        <w:autoSpaceDN w:val="0"/>
        <w:adjustRightInd w:val="0"/>
        <w:spacing w:after="0" w:line="240" w:lineRule="auto"/>
        <w:ind w:firstLine="709"/>
        <w:jc w:val="both"/>
        <w:rPr>
          <w:rFonts w:ascii="Times New Roman" w:hAnsi="Times New Roman"/>
          <w:sz w:val="28"/>
          <w:szCs w:val="28"/>
        </w:rPr>
      </w:pPr>
      <w:r w:rsidRPr="00EF6FBE">
        <w:rPr>
          <w:rFonts w:ascii="Times New Roman" w:hAnsi="Times New Roman"/>
          <w:sz w:val="28"/>
          <w:szCs w:val="28"/>
        </w:rPr>
        <w:t xml:space="preserve">В рамках программы профилактики </w:t>
      </w:r>
      <w:r>
        <w:rPr>
          <w:rFonts w:ascii="Times New Roman" w:hAnsi="Times New Roman"/>
          <w:sz w:val="28"/>
          <w:szCs w:val="28"/>
        </w:rPr>
        <w:t>с юридическими и физическими лицами было проведено:</w:t>
      </w:r>
    </w:p>
    <w:p w:rsidR="00DC0817" w:rsidRPr="00DD0CE7" w:rsidRDefault="00DC0817" w:rsidP="00DC08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D0CE7">
        <w:rPr>
          <w:rFonts w:ascii="Times New Roman" w:hAnsi="Times New Roman"/>
          <w:sz w:val="28"/>
          <w:szCs w:val="28"/>
        </w:rPr>
        <w:t xml:space="preserve">выездные совещания - 7 (10.02.2021 - на тему: «Содержание и эксплуатация ВДГО» с представителями ООО УК «Наш город», ООО «УК Гарант»; 21.01.2021 - на тему: «Своевременная </w:t>
      </w:r>
      <w:proofErr w:type="spellStart"/>
      <w:r w:rsidRPr="00DD0CE7">
        <w:rPr>
          <w:rFonts w:ascii="Times New Roman" w:hAnsi="Times New Roman"/>
          <w:sz w:val="28"/>
          <w:szCs w:val="28"/>
        </w:rPr>
        <w:t>противогололедная</w:t>
      </w:r>
      <w:proofErr w:type="spellEnd"/>
      <w:r w:rsidRPr="00DD0CE7">
        <w:rPr>
          <w:rFonts w:ascii="Times New Roman" w:hAnsi="Times New Roman"/>
          <w:sz w:val="28"/>
          <w:szCs w:val="28"/>
        </w:rPr>
        <w:t xml:space="preserve"> обработка придомовых территорий» с представителями ООО «УК Гарант», ООО УК «Своя квартира», ООО «УК Курска», ООО «УК Сейм», ООО «УК «Парковая»; 16.06.2021 - на тему: «Подготовка жилищного фонда к отопительному сезону 2021-2022» с представителями ООО УК «Гармония», ООО «УК Эксперт», ООО «ГУК №1», ООО УК «Развитие», ООО ЖЭУ «Волокно», ООО «СОЗВЕЗДИЕ», ООО «ЛИДЕР+»; 20.08.2021 – на тему: «Готовность жилищного фонда к отопительному сезону 2021-2022» с представителями ООО «Курский Двор», ООО «УК Гарант», ООО УК «Своя квартира»; 01.10.2021 – на тему: «О необходимости своевременной уборки, складирования и вывоза опавшей листвы с придомовых и прилегающих к МКД территорий» с представителями ООО «УК Курска», ООО «УК Сейм», ООО «УК «Парковая», ООО УК «Соседи»; 08.11.2021 – на тему «Своевременная обработка территорий противогололедными материалами» с представителями ООО «ТСЖ Уютный дом», ООО УК «Гармония», ООО «УК Эксперт»; 03.12.2021 – на тему: «О необходимости очистки от снега дворовых территорий и удаление снежных навесов с крыш и козырьков балконов МКД» с представителями ООО «ГУК №1», ООО УК «Развитие», ООО ЖЭУ «Волокно»); устные консультирования контролируемых лиц (ООО «ГУК № 1», ООО «УК «ПРОЕКТ ЧЕСТНОЕ ЖКХ», ООО «ЖСК № 146», ООО «УК Курска», ООО «УК ПАРТНЕР»); </w:t>
      </w:r>
    </w:p>
    <w:p w:rsidR="00DC0817" w:rsidRDefault="00DC0817" w:rsidP="00DC0817">
      <w:pPr>
        <w:autoSpaceDE w:val="0"/>
        <w:autoSpaceDN w:val="0"/>
        <w:adjustRightInd w:val="0"/>
        <w:spacing w:after="0" w:line="240" w:lineRule="auto"/>
        <w:ind w:firstLine="709"/>
        <w:jc w:val="both"/>
        <w:rPr>
          <w:rFonts w:ascii="Times New Roman" w:hAnsi="Times New Roman"/>
          <w:sz w:val="28"/>
          <w:szCs w:val="28"/>
        </w:rPr>
      </w:pPr>
      <w:r w:rsidRPr="00DD0CE7">
        <w:rPr>
          <w:rFonts w:ascii="Times New Roman" w:hAnsi="Times New Roman"/>
          <w:sz w:val="28"/>
          <w:szCs w:val="28"/>
        </w:rPr>
        <w:t>в управляющие организации, ТСЖ, ЖСК были направлены письма с рекомендациями о проведении необходимых мероприятий по предотвращению причинения вреда (ущерба) охраняемым законом ценностям.</w:t>
      </w:r>
    </w:p>
    <w:p w:rsidR="00DC0817" w:rsidRDefault="00DC0817" w:rsidP="00DC0817">
      <w:pPr>
        <w:tabs>
          <w:tab w:val="left" w:pos="851"/>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На официальный сайт Администрации города Курска (http://www.kurskadmin.ru) размещено обобщение практики осуществления муниципального кон</w:t>
      </w:r>
      <w:r>
        <w:rPr>
          <w:rFonts w:ascii="Times New Roman" w:hAnsi="Times New Roman" w:cs="Times New Roman"/>
          <w:sz w:val="28"/>
          <w:szCs w:val="28"/>
          <w:shd w:val="clear" w:color="auto" w:fill="FFFFFF"/>
        </w:rPr>
        <w:t>троля за 2021</w:t>
      </w:r>
      <w:r w:rsidRPr="0016515C">
        <w:rPr>
          <w:rFonts w:ascii="Times New Roman" w:hAnsi="Times New Roman" w:cs="Times New Roman"/>
          <w:sz w:val="28"/>
          <w:szCs w:val="28"/>
          <w:shd w:val="clear" w:color="auto" w:fill="FFFFFF"/>
        </w:rPr>
        <w:t xml:space="preserve"> год, руководство по соблюдению обязательных требований, размещен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p>
    <w:p w:rsidR="008754B1" w:rsidRDefault="008754B1" w:rsidP="008754B1">
      <w:pPr>
        <w:spacing w:after="0" w:line="240" w:lineRule="auto"/>
        <w:ind w:firstLine="708"/>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В управление информации и печати Администрации города Курска 27.05.2021 направлены материалы для публикация статьи в газете «Городские известия» на тему «Право органов муниципального контроля на проведение жилищного контроля в отношении управляющих компаний».</w:t>
      </w:r>
    </w:p>
    <w:p w:rsidR="00DC0817" w:rsidRDefault="00DC0817" w:rsidP="00DC0817">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 2022 году плановых контрольных мероприятий в рамках осуществления муниципального </w:t>
      </w:r>
      <w:r w:rsidR="00380CDF">
        <w:rPr>
          <w:rFonts w:ascii="Times New Roman" w:hAnsi="Times New Roman" w:cs="Times New Roman"/>
          <w:sz w:val="28"/>
          <w:szCs w:val="28"/>
          <w:shd w:val="clear" w:color="auto" w:fill="FFFFFF"/>
        </w:rPr>
        <w:t>жилищного</w:t>
      </w:r>
      <w:r>
        <w:rPr>
          <w:rFonts w:ascii="Times New Roman" w:hAnsi="Times New Roman" w:cs="Times New Roman"/>
          <w:sz w:val="28"/>
          <w:szCs w:val="28"/>
          <w:shd w:val="clear" w:color="auto" w:fill="FFFFFF"/>
        </w:rPr>
        <w:t xml:space="preserve"> контроля не проводилось.</w:t>
      </w:r>
    </w:p>
    <w:p w:rsidR="00DC0817" w:rsidRDefault="00DC0817" w:rsidP="00DC0817">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2022 году</w:t>
      </w:r>
      <w:r w:rsidR="00380CDF">
        <w:rPr>
          <w:rFonts w:ascii="Times New Roman" w:hAnsi="Times New Roman" w:cs="Times New Roman"/>
          <w:sz w:val="28"/>
          <w:szCs w:val="28"/>
          <w:shd w:val="clear" w:color="auto" w:fill="FFFFFF"/>
        </w:rPr>
        <w:t xml:space="preserve"> проведено 8</w:t>
      </w:r>
      <w:r>
        <w:rPr>
          <w:rFonts w:ascii="Times New Roman" w:hAnsi="Times New Roman" w:cs="Times New Roman"/>
          <w:sz w:val="28"/>
          <w:szCs w:val="28"/>
          <w:shd w:val="clear" w:color="auto" w:fill="FFFFFF"/>
        </w:rPr>
        <w:t xml:space="preserve"> внеплановых контрольных мероприятия.</w:t>
      </w:r>
    </w:p>
    <w:p w:rsidR="00086A3C" w:rsidRDefault="00DC0817" w:rsidP="00086A3C">
      <w:pPr>
        <w:tabs>
          <w:tab w:val="left" w:pos="1560"/>
        </w:tabs>
        <w:spacing w:after="0" w:line="240" w:lineRule="auto"/>
        <w:ind w:firstLine="709"/>
        <w:jc w:val="both"/>
        <w:rPr>
          <w:rFonts w:ascii="Times New Roman" w:hAnsi="Times New Roman" w:cs="Times New Roman"/>
          <w:sz w:val="28"/>
          <w:szCs w:val="28"/>
          <w:shd w:val="clear" w:color="auto" w:fill="FFFFFF"/>
        </w:rPr>
      </w:pPr>
      <w:r w:rsidRPr="00367C73">
        <w:rPr>
          <w:rFonts w:ascii="Times New Roman" w:hAnsi="Times New Roman" w:cs="Times New Roman"/>
          <w:sz w:val="28"/>
          <w:szCs w:val="28"/>
          <w:shd w:val="clear" w:color="auto" w:fill="FFFFFF"/>
        </w:rPr>
        <w:t>Постановление</w:t>
      </w:r>
      <w:r>
        <w:rPr>
          <w:rFonts w:ascii="Times New Roman" w:hAnsi="Times New Roman" w:cs="Times New Roman"/>
          <w:sz w:val="28"/>
          <w:szCs w:val="28"/>
          <w:shd w:val="clear" w:color="auto" w:fill="FFFFFF"/>
        </w:rPr>
        <w:t>м</w:t>
      </w:r>
      <w:r w:rsidRPr="00367C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Правительства РФ от 10.03.2022 № </w:t>
      </w:r>
      <w:r w:rsidRPr="00367C73">
        <w:rPr>
          <w:rFonts w:ascii="Times New Roman" w:hAnsi="Times New Roman" w:cs="Times New Roman"/>
          <w:sz w:val="28"/>
          <w:szCs w:val="28"/>
          <w:shd w:val="clear" w:color="auto" w:fill="FFFFFF"/>
        </w:rPr>
        <w:t xml:space="preserve">336 </w:t>
      </w:r>
      <w:r>
        <w:rPr>
          <w:rFonts w:ascii="Times New Roman" w:hAnsi="Times New Roman" w:cs="Times New Roman"/>
          <w:sz w:val="28"/>
          <w:szCs w:val="28"/>
          <w:shd w:val="clear" w:color="auto" w:fill="FFFFFF"/>
        </w:rPr>
        <w:t>«</w:t>
      </w:r>
      <w:r w:rsidRPr="00367C73">
        <w:rPr>
          <w:rFonts w:ascii="Times New Roman" w:hAnsi="Times New Roman" w:cs="Times New Roman"/>
          <w:sz w:val="28"/>
          <w:szCs w:val="28"/>
          <w:shd w:val="clear" w:color="auto" w:fill="FFFFFF"/>
        </w:rPr>
        <w:t xml:space="preserve">Об особенностях организации и осуществления государственного контроля </w:t>
      </w:r>
      <w:r w:rsidRPr="00086A3C">
        <w:rPr>
          <w:rFonts w:ascii="Times New Roman" w:hAnsi="Times New Roman" w:cs="Times New Roman"/>
          <w:sz w:val="28"/>
          <w:szCs w:val="28"/>
          <w:shd w:val="clear" w:color="auto" w:fill="FFFFFF"/>
        </w:rPr>
        <w:t xml:space="preserve">(надзора), муниципального контроля» проведение плановых и внеплановых контрольных мероприятий было ограничено (введен мораторий). </w:t>
      </w:r>
    </w:p>
    <w:p w:rsidR="00DC0817" w:rsidRDefault="00086A3C" w:rsidP="00086A3C">
      <w:pPr>
        <w:tabs>
          <w:tab w:val="left" w:pos="1560"/>
        </w:tabs>
        <w:spacing w:after="0" w:line="240" w:lineRule="auto"/>
        <w:ind w:firstLine="709"/>
        <w:jc w:val="both"/>
        <w:rPr>
          <w:rFonts w:ascii="Times New Roman" w:hAnsi="Times New Roman" w:cs="Times New Roman"/>
          <w:sz w:val="28"/>
          <w:szCs w:val="28"/>
        </w:rPr>
      </w:pPr>
      <w:r w:rsidRPr="00086A3C">
        <w:rPr>
          <w:rFonts w:ascii="Times New Roman" w:hAnsi="Times New Roman" w:cs="Times New Roman"/>
          <w:sz w:val="28"/>
          <w:szCs w:val="28"/>
          <w:shd w:val="clear" w:color="auto" w:fill="FFFFFF"/>
        </w:rPr>
        <w:t xml:space="preserve">В соответствии с </w:t>
      </w:r>
      <w:r w:rsidRPr="00086A3C">
        <w:rPr>
          <w:rFonts w:ascii="Times New Roman" w:hAnsi="Times New Roman" w:cs="Times New Roman"/>
          <w:bCs/>
          <w:sz w:val="28"/>
          <w:szCs w:val="28"/>
        </w:rPr>
        <w:t>Программ</w:t>
      </w:r>
      <w:r>
        <w:rPr>
          <w:rFonts w:ascii="Times New Roman" w:hAnsi="Times New Roman" w:cs="Times New Roman"/>
          <w:bCs/>
          <w:sz w:val="28"/>
          <w:szCs w:val="28"/>
        </w:rPr>
        <w:t>ой</w:t>
      </w:r>
      <w:r w:rsidRPr="00086A3C">
        <w:rPr>
          <w:rFonts w:ascii="Times New Roman" w:hAnsi="Times New Roman" w:cs="Times New Roman"/>
          <w:bCs/>
          <w:sz w:val="28"/>
          <w:szCs w:val="28"/>
        </w:rPr>
        <w:t xml:space="preserve"> </w:t>
      </w:r>
      <w:r w:rsidRPr="00086A3C">
        <w:rPr>
          <w:rFonts w:ascii="Times New Roman" w:hAnsi="Times New Roman" w:cs="Times New Roman"/>
          <w:sz w:val="28"/>
          <w:szCs w:val="28"/>
        </w:rPr>
        <w:t xml:space="preserve">профилактики рисков причинения вреда (ущерба) охраняемых законом ценностям в рамках осуществления муниципального жилищного контроля на территории муниципального образования «Город Курск» </w:t>
      </w:r>
      <w:r w:rsidRPr="00086A3C">
        <w:rPr>
          <w:rFonts w:ascii="Times New Roman" w:hAnsi="Times New Roman" w:cs="Times New Roman"/>
          <w:bCs/>
          <w:sz w:val="28"/>
          <w:szCs w:val="28"/>
        </w:rPr>
        <w:t xml:space="preserve">на 2022 </w:t>
      </w:r>
      <w:r>
        <w:rPr>
          <w:rFonts w:ascii="Times New Roman" w:hAnsi="Times New Roman" w:cs="Times New Roman"/>
          <w:bCs/>
          <w:sz w:val="28"/>
          <w:szCs w:val="28"/>
        </w:rPr>
        <w:t>год, в</w:t>
      </w:r>
      <w:r w:rsidR="00DC0817" w:rsidRPr="00086A3C">
        <w:rPr>
          <w:rFonts w:ascii="Times New Roman" w:hAnsi="Times New Roman" w:cs="Times New Roman"/>
          <w:sz w:val="28"/>
          <w:szCs w:val="28"/>
          <w:shd w:val="clear" w:color="auto" w:fill="FFFFFF"/>
        </w:rPr>
        <w:t xml:space="preserve"> отношении контролируемых лиц за истекший период 2022 года проведены следующие профилактические мероприятия: проведено 39 консультирований </w:t>
      </w:r>
      <w:r w:rsidR="00DC0817" w:rsidRPr="00086A3C">
        <w:rPr>
          <w:rFonts w:ascii="Times New Roman" w:hAnsi="Times New Roman" w:cs="Times New Roman"/>
          <w:sz w:val="28"/>
          <w:szCs w:val="28"/>
        </w:rPr>
        <w:t xml:space="preserve">по вопросам, связанным с организацией и осуществлением муниципального контроля, </w:t>
      </w:r>
      <w:r w:rsidR="00380CDF" w:rsidRPr="00086A3C">
        <w:rPr>
          <w:rFonts w:ascii="Times New Roman" w:hAnsi="Times New Roman" w:cs="Times New Roman"/>
          <w:sz w:val="28"/>
          <w:szCs w:val="28"/>
        </w:rPr>
        <w:t>6</w:t>
      </w:r>
      <w:r w:rsidR="00DC0817" w:rsidRPr="00086A3C">
        <w:rPr>
          <w:rFonts w:ascii="Times New Roman" w:hAnsi="Times New Roman" w:cs="Times New Roman"/>
          <w:sz w:val="28"/>
          <w:szCs w:val="28"/>
        </w:rPr>
        <w:t xml:space="preserve"> информирований контролируемых и иных заинтересованных лиц по вопросам соблюдения обязательных требований,</w:t>
      </w:r>
      <w:r w:rsidR="00DC0817">
        <w:rPr>
          <w:rFonts w:ascii="Times New Roman" w:hAnsi="Times New Roman" w:cs="Times New Roman"/>
          <w:sz w:val="28"/>
          <w:szCs w:val="28"/>
        </w:rPr>
        <w:t xml:space="preserve"> объявлено </w:t>
      </w:r>
      <w:r w:rsidR="00380CDF">
        <w:rPr>
          <w:rFonts w:ascii="Times New Roman" w:hAnsi="Times New Roman" w:cs="Times New Roman"/>
          <w:sz w:val="28"/>
          <w:szCs w:val="28"/>
        </w:rPr>
        <w:t>16</w:t>
      </w:r>
      <w:r w:rsidR="00DC0817">
        <w:rPr>
          <w:rFonts w:ascii="Times New Roman" w:hAnsi="Times New Roman" w:cs="Times New Roman"/>
          <w:sz w:val="28"/>
          <w:szCs w:val="28"/>
        </w:rPr>
        <w:t xml:space="preserve"> предостережений о недопустимости нарушения обязательных требований, проведено </w:t>
      </w:r>
      <w:r w:rsidR="00380CDF">
        <w:rPr>
          <w:rFonts w:ascii="Times New Roman" w:hAnsi="Times New Roman" w:cs="Times New Roman"/>
          <w:sz w:val="28"/>
          <w:szCs w:val="28"/>
        </w:rPr>
        <w:t>8</w:t>
      </w:r>
      <w:r w:rsidR="00DC0817">
        <w:rPr>
          <w:rFonts w:ascii="Times New Roman" w:hAnsi="Times New Roman" w:cs="Times New Roman"/>
          <w:sz w:val="28"/>
          <w:szCs w:val="28"/>
        </w:rPr>
        <w:t xml:space="preserve"> профилактических визита в форме профилактической беседы по месту осуществления деятельности контролируемого лица.</w:t>
      </w:r>
    </w:p>
    <w:p w:rsidR="008754B1" w:rsidRPr="008754B1" w:rsidRDefault="008754B1" w:rsidP="00C92A0B">
      <w:pPr>
        <w:tabs>
          <w:tab w:val="left" w:pos="284"/>
        </w:tabs>
        <w:autoSpaceDE w:val="0"/>
        <w:autoSpaceDN w:val="0"/>
        <w:adjustRightInd w:val="0"/>
        <w:spacing w:after="0" w:line="240" w:lineRule="auto"/>
        <w:ind w:firstLine="851"/>
        <w:jc w:val="both"/>
        <w:rPr>
          <w:rFonts w:ascii="Times New Roman" w:eastAsia="Calibri" w:hAnsi="Times New Roman" w:cs="Times New Roman"/>
          <w:b/>
          <w:sz w:val="28"/>
          <w:szCs w:val="28"/>
          <w:lang w:eastAsia="zh-CN"/>
        </w:rPr>
      </w:pPr>
    </w:p>
    <w:p w:rsidR="008754B1" w:rsidRPr="008754B1" w:rsidRDefault="00FE6758" w:rsidP="00C92A0B">
      <w:pPr>
        <w:tabs>
          <w:tab w:val="left" w:pos="284"/>
        </w:tabs>
        <w:autoSpaceDE w:val="0"/>
        <w:autoSpaceDN w:val="0"/>
        <w:adjustRightIn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8754B1" w:rsidRPr="008754B1">
        <w:rPr>
          <w:rFonts w:ascii="Times New Roman" w:eastAsia="Calibri" w:hAnsi="Times New Roman" w:cs="Times New Roman"/>
          <w:sz w:val="28"/>
          <w:szCs w:val="28"/>
          <w:lang w:eastAsia="zh-CN"/>
        </w:rPr>
        <w:t>. Цели и задачи программы</w:t>
      </w:r>
    </w:p>
    <w:p w:rsidR="008754B1" w:rsidRPr="008754B1" w:rsidRDefault="008754B1" w:rsidP="003B568D">
      <w:pPr>
        <w:tabs>
          <w:tab w:val="left" w:pos="284"/>
        </w:tabs>
        <w:autoSpaceDE w:val="0"/>
        <w:autoSpaceDN w:val="0"/>
        <w:adjustRightInd w:val="0"/>
        <w:spacing w:after="0" w:line="240" w:lineRule="auto"/>
        <w:ind w:firstLine="709"/>
        <w:jc w:val="center"/>
        <w:rPr>
          <w:rFonts w:ascii="Times New Roman" w:eastAsia="Calibri" w:hAnsi="Times New Roman" w:cs="Times New Roman"/>
          <w:b/>
          <w:sz w:val="28"/>
          <w:szCs w:val="28"/>
          <w:lang w:eastAsia="zh-CN"/>
        </w:rPr>
      </w:pPr>
    </w:p>
    <w:p w:rsidR="008754B1" w:rsidRPr="00C92A0B" w:rsidRDefault="00FE6758" w:rsidP="003B568D">
      <w:pPr>
        <w:shd w:val="clear" w:color="auto" w:fill="FFFFFF"/>
        <w:tabs>
          <w:tab w:val="left" w:pos="284"/>
        </w:tabs>
        <w:spacing w:after="0" w:line="240" w:lineRule="auto"/>
        <w:ind w:firstLine="709"/>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2</w:t>
      </w:r>
      <w:r w:rsidR="00C92A0B">
        <w:rPr>
          <w:rFonts w:ascii="Times New Roman" w:eastAsia="Calibri" w:hAnsi="Times New Roman" w:cs="Times New Roman"/>
          <w:color w:val="000000"/>
          <w:sz w:val="28"/>
          <w:szCs w:val="28"/>
          <w:lang w:eastAsia="zh-CN"/>
        </w:rPr>
        <w:t xml:space="preserve">.1. </w:t>
      </w:r>
      <w:r w:rsidR="008754B1" w:rsidRPr="00C92A0B">
        <w:rPr>
          <w:rFonts w:ascii="Times New Roman" w:eastAsia="Calibri" w:hAnsi="Times New Roman" w:cs="Times New Roman"/>
          <w:color w:val="000000"/>
          <w:sz w:val="28"/>
          <w:szCs w:val="28"/>
          <w:lang w:eastAsia="zh-CN"/>
        </w:rPr>
        <w:t xml:space="preserve">Профилактика рисков причинения вреда (ущерба) охраняемым законом ценностям - это системно организованная деятельность </w:t>
      </w:r>
      <w:r w:rsidR="008754B1" w:rsidRPr="00C92A0B">
        <w:rPr>
          <w:rFonts w:ascii="Times New Roman" w:eastAsia="Calibri" w:hAnsi="Times New Roman" w:cs="Times New Roman"/>
          <w:sz w:val="28"/>
          <w:szCs w:val="28"/>
          <w:lang w:eastAsia="zh-CN"/>
        </w:rPr>
        <w:t xml:space="preserve">управления </w:t>
      </w:r>
      <w:r w:rsidR="008754B1" w:rsidRPr="00C92A0B">
        <w:rPr>
          <w:rFonts w:ascii="Times New Roman" w:eastAsia="Calibri" w:hAnsi="Times New Roman" w:cs="Times New Roman"/>
          <w:color w:val="000000"/>
          <w:sz w:val="28"/>
          <w:szCs w:val="28"/>
          <w:lang w:eastAsia="zh-CN"/>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bCs/>
          <w:sz w:val="28"/>
          <w:szCs w:val="28"/>
          <w:lang w:eastAsia="zh-CN"/>
        </w:rPr>
      </w:pPr>
      <w:r w:rsidRPr="008754B1">
        <w:rPr>
          <w:rFonts w:ascii="Times New Roman" w:eastAsia="Calibri" w:hAnsi="Times New Roman" w:cs="Times New Roman"/>
          <w:bCs/>
          <w:sz w:val="28"/>
          <w:szCs w:val="28"/>
          <w:lang w:eastAsia="zh-CN"/>
        </w:rPr>
        <w:t>предотвращению рисков причинения вреда охраняемым законом ценностям;</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bCs/>
          <w:sz w:val="28"/>
          <w:szCs w:val="28"/>
          <w:lang w:eastAsia="zh-CN"/>
        </w:rPr>
      </w:pPr>
      <w:r w:rsidRPr="008754B1">
        <w:rPr>
          <w:rFonts w:ascii="Times New Roman" w:eastAsia="Calibri" w:hAnsi="Times New Roman" w:cs="Times New Roman"/>
          <w:bCs/>
          <w:sz w:val="28"/>
          <w:szCs w:val="28"/>
          <w:lang w:eastAsia="zh-CN"/>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bCs/>
          <w:sz w:val="28"/>
          <w:szCs w:val="28"/>
          <w:lang w:eastAsia="zh-CN"/>
        </w:rPr>
      </w:pPr>
      <w:r w:rsidRPr="008754B1">
        <w:rPr>
          <w:rFonts w:ascii="Times New Roman" w:eastAsia="Calibri" w:hAnsi="Times New Roman" w:cs="Times New Roman"/>
          <w:bCs/>
          <w:sz w:val="28"/>
          <w:szCs w:val="28"/>
          <w:lang w:eastAsia="zh-CN"/>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bCs/>
          <w:sz w:val="28"/>
          <w:szCs w:val="28"/>
          <w:lang w:eastAsia="zh-CN"/>
        </w:rPr>
      </w:pPr>
      <w:r w:rsidRPr="008754B1">
        <w:rPr>
          <w:rFonts w:ascii="Times New Roman" w:eastAsia="Calibri" w:hAnsi="Times New Roman" w:cs="Times New Roman"/>
          <w:bCs/>
          <w:sz w:val="28"/>
          <w:szCs w:val="28"/>
          <w:lang w:eastAsia="zh-CN"/>
        </w:rPr>
        <w:t>обеспечению прозрачности контрольной деятельности и информационной открытости;</w:t>
      </w:r>
    </w:p>
    <w:p w:rsidR="00FE6758" w:rsidRDefault="008754B1" w:rsidP="00FE6758">
      <w:pPr>
        <w:shd w:val="clear" w:color="auto" w:fill="FFFFFF"/>
        <w:tabs>
          <w:tab w:val="left" w:pos="284"/>
        </w:tabs>
        <w:spacing w:after="0" w:line="240" w:lineRule="auto"/>
        <w:ind w:firstLine="709"/>
        <w:jc w:val="both"/>
        <w:rPr>
          <w:rFonts w:ascii="Times New Roman" w:eastAsia="Calibri" w:hAnsi="Times New Roman" w:cs="Times New Roman"/>
          <w:bCs/>
          <w:sz w:val="28"/>
          <w:szCs w:val="28"/>
          <w:lang w:eastAsia="zh-CN"/>
        </w:rPr>
      </w:pPr>
      <w:r w:rsidRPr="008754B1">
        <w:rPr>
          <w:rFonts w:ascii="Times New Roman" w:eastAsia="Calibri" w:hAnsi="Times New Roman" w:cs="Times New Roman"/>
          <w:bCs/>
          <w:sz w:val="28"/>
          <w:szCs w:val="28"/>
          <w:lang w:eastAsia="zh-CN"/>
        </w:rPr>
        <w:t>информированию контролируемых лиц и иных заинтересованных лиц по вопросам соблюдения обязательных требований.</w:t>
      </w:r>
    </w:p>
    <w:p w:rsidR="008754B1" w:rsidRPr="00FE6758" w:rsidRDefault="00FE6758" w:rsidP="00FE6758">
      <w:pPr>
        <w:shd w:val="clear" w:color="auto" w:fill="FFFFFF"/>
        <w:tabs>
          <w:tab w:val="left" w:pos="284"/>
        </w:tabs>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 xml:space="preserve">2.2. </w:t>
      </w:r>
      <w:r w:rsidR="008754B1" w:rsidRPr="00FE6758">
        <w:rPr>
          <w:rFonts w:ascii="Times New Roman" w:eastAsia="Calibri" w:hAnsi="Times New Roman" w:cs="Times New Roman"/>
          <w:bCs/>
          <w:sz w:val="28"/>
          <w:szCs w:val="28"/>
          <w:lang w:eastAsia="zh-CN"/>
        </w:rPr>
        <w:t>Проведение профилактических мероприятий позволит решить следующие задачи:</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lastRenderedPageBreak/>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сбор данных об объектах контроля и контролируемых лицах для организации профилактической работы;</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повышение квалификации должностных лиц управления муниципального контроля, осуществляющих контрольные мероприятия;</w:t>
      </w:r>
    </w:p>
    <w:p w:rsidR="008754B1" w:rsidRPr="008754B1" w:rsidRDefault="008754B1" w:rsidP="003B568D">
      <w:pPr>
        <w:shd w:val="clear" w:color="auto" w:fill="FFFFFF"/>
        <w:tabs>
          <w:tab w:val="left" w:pos="284"/>
        </w:tabs>
        <w:spacing w:after="0" w:line="240" w:lineRule="auto"/>
        <w:ind w:firstLine="709"/>
        <w:jc w:val="both"/>
        <w:rPr>
          <w:rFonts w:ascii="Times New Roman" w:hAnsi="Times New Roman" w:cs="Times New Roman"/>
          <w:sz w:val="28"/>
          <w:szCs w:val="28"/>
          <w:lang w:eastAsia="zh-CN"/>
        </w:rPr>
      </w:pPr>
      <w:r w:rsidRPr="008754B1">
        <w:rPr>
          <w:rFonts w:ascii="Times New Roman" w:eastAsia="Calibri" w:hAnsi="Times New Roman" w:cs="Times New Roman"/>
          <w:sz w:val="28"/>
          <w:szCs w:val="28"/>
          <w:lang w:eastAsia="zh-CN"/>
        </w:rPr>
        <w:t xml:space="preserve">создание системы консультирования контролируемых лиц, в том числе с использованием средств </w:t>
      </w:r>
      <w:r w:rsidRPr="008754B1">
        <w:rPr>
          <w:rFonts w:ascii="Times New Roman" w:hAnsi="Times New Roman" w:cs="Times New Roman"/>
          <w:sz w:val="28"/>
          <w:szCs w:val="28"/>
          <w:lang w:eastAsia="zh-CN"/>
        </w:rPr>
        <w:t>информационно-телекоммуникационной сети «Интернет»;</w:t>
      </w:r>
    </w:p>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sz w:val="28"/>
          <w:szCs w:val="28"/>
          <w:lang w:eastAsia="zh-CN"/>
        </w:rPr>
      </w:pPr>
      <w:r w:rsidRPr="008754B1">
        <w:rPr>
          <w:rFonts w:ascii="Times New Roman" w:hAnsi="Times New Roman" w:cs="Times New Roman"/>
          <w:sz w:val="28"/>
          <w:szCs w:val="28"/>
          <w:lang w:eastAsia="zh-CN"/>
        </w:rPr>
        <w:t>информирование контролируемых лиц о видах правонарушений, рекомендаций по их недопущению и устранению.</w:t>
      </w:r>
    </w:p>
    <w:p w:rsidR="008754B1" w:rsidRPr="008754B1" w:rsidRDefault="008754B1" w:rsidP="00C92A0B">
      <w:pPr>
        <w:shd w:val="clear" w:color="auto" w:fill="FFFFFF"/>
        <w:tabs>
          <w:tab w:val="left" w:pos="284"/>
        </w:tabs>
        <w:spacing w:after="0" w:line="240" w:lineRule="auto"/>
        <w:ind w:firstLine="851"/>
        <w:jc w:val="both"/>
        <w:rPr>
          <w:rFonts w:ascii="Times New Roman" w:eastAsia="Calibri" w:hAnsi="Times New Roman" w:cs="Times New Roman"/>
          <w:sz w:val="28"/>
          <w:szCs w:val="28"/>
          <w:lang w:eastAsia="zh-CN"/>
        </w:rPr>
      </w:pPr>
    </w:p>
    <w:p w:rsidR="008754B1" w:rsidRPr="00C92A0B" w:rsidRDefault="008754B1" w:rsidP="003B568D">
      <w:pPr>
        <w:pStyle w:val="a5"/>
        <w:numPr>
          <w:ilvl w:val="0"/>
          <w:numId w:val="5"/>
        </w:numPr>
        <w:shd w:val="clear" w:color="auto" w:fill="FFFFFF"/>
        <w:tabs>
          <w:tab w:val="left" w:pos="284"/>
        </w:tabs>
        <w:spacing w:after="0" w:line="240" w:lineRule="auto"/>
        <w:ind w:left="0" w:firstLine="0"/>
        <w:jc w:val="center"/>
        <w:rPr>
          <w:rFonts w:ascii="Times New Roman" w:eastAsia="Calibri" w:hAnsi="Times New Roman" w:cs="Times New Roman"/>
          <w:bCs/>
          <w:sz w:val="28"/>
          <w:szCs w:val="28"/>
          <w:lang w:eastAsia="zh-CN"/>
        </w:rPr>
      </w:pPr>
      <w:r w:rsidRPr="00C92A0B">
        <w:rPr>
          <w:rFonts w:ascii="Times New Roman" w:eastAsia="Calibri" w:hAnsi="Times New Roman" w:cs="Times New Roman"/>
          <w:bCs/>
          <w:sz w:val="28"/>
          <w:szCs w:val="28"/>
          <w:lang w:eastAsia="zh-CN"/>
        </w:rPr>
        <w:t>Перечень профилактических мероприятий и сроки их проведения</w:t>
      </w:r>
    </w:p>
    <w:p w:rsidR="00FE6758" w:rsidRDefault="00FE6758" w:rsidP="00FE6758">
      <w:pPr>
        <w:shd w:val="clear" w:color="auto" w:fill="FFFFFF"/>
        <w:tabs>
          <w:tab w:val="left" w:pos="284"/>
        </w:tabs>
        <w:spacing w:after="0" w:line="240" w:lineRule="auto"/>
        <w:jc w:val="both"/>
        <w:rPr>
          <w:rFonts w:ascii="Times New Roman" w:eastAsia="Calibri" w:hAnsi="Times New Roman" w:cs="Times New Roman"/>
          <w:b/>
          <w:bCs/>
          <w:sz w:val="28"/>
          <w:szCs w:val="28"/>
          <w:lang w:eastAsia="zh-CN"/>
        </w:rPr>
      </w:pPr>
    </w:p>
    <w:p w:rsidR="008754B1" w:rsidRPr="00FE6758" w:rsidRDefault="00FE6758" w:rsidP="00FE6758">
      <w:pPr>
        <w:shd w:val="clear" w:color="auto" w:fill="FFFFFF"/>
        <w:tabs>
          <w:tab w:val="left" w:pos="284"/>
        </w:tabs>
        <w:spacing w:after="0" w:line="240" w:lineRule="auto"/>
        <w:jc w:val="both"/>
        <w:rPr>
          <w:rFonts w:ascii="Times New Roman" w:eastAsia="Calibri" w:hAnsi="Times New Roman" w:cs="Times New Roman"/>
          <w:bCs/>
          <w:sz w:val="28"/>
          <w:szCs w:val="28"/>
          <w:lang w:eastAsia="zh-CN"/>
        </w:rPr>
      </w:pPr>
      <w:r>
        <w:rPr>
          <w:rFonts w:ascii="Times New Roman" w:eastAsia="Calibri" w:hAnsi="Times New Roman" w:cs="Times New Roman"/>
          <w:b/>
          <w:bCs/>
          <w:sz w:val="28"/>
          <w:szCs w:val="28"/>
          <w:lang w:eastAsia="zh-CN"/>
        </w:rPr>
        <w:tab/>
      </w:r>
      <w:r>
        <w:rPr>
          <w:rFonts w:ascii="Times New Roman" w:eastAsia="Calibri" w:hAnsi="Times New Roman" w:cs="Times New Roman"/>
          <w:b/>
          <w:bCs/>
          <w:sz w:val="28"/>
          <w:szCs w:val="28"/>
          <w:lang w:eastAsia="zh-CN"/>
        </w:rPr>
        <w:tab/>
      </w:r>
      <w:r w:rsidR="008754B1" w:rsidRPr="00FE6758">
        <w:rPr>
          <w:rFonts w:ascii="Times New Roman" w:eastAsia="Calibri" w:hAnsi="Times New Roman" w:cs="Times New Roman"/>
          <w:bCs/>
          <w:sz w:val="28"/>
          <w:szCs w:val="28"/>
          <w:lang w:eastAsia="zh-CN"/>
        </w:rPr>
        <w:t xml:space="preserve">Управление в рамках осуществления муниципального жилищного контроля </w:t>
      </w:r>
      <w:r w:rsidR="008754B1" w:rsidRPr="00FE6758">
        <w:rPr>
          <w:rFonts w:ascii="Times New Roman" w:eastAsia="Calibri" w:hAnsi="Times New Roman" w:cs="Times New Roman"/>
          <w:sz w:val="28"/>
          <w:szCs w:val="28"/>
          <w:lang w:eastAsia="zh-CN"/>
        </w:rPr>
        <w:t>проводит следующие виды профилактических мероприятий, утвержденный положением о виде муниципального контроля:</w:t>
      </w:r>
    </w:p>
    <w:p w:rsidR="008754B1" w:rsidRPr="008754B1" w:rsidRDefault="008754B1" w:rsidP="003B568D">
      <w:pPr>
        <w:widowControl w:val="0"/>
        <w:numPr>
          <w:ilvl w:val="0"/>
          <w:numId w:val="2"/>
        </w:numPr>
        <w:tabs>
          <w:tab w:val="left" w:pos="284"/>
        </w:tabs>
        <w:spacing w:after="0" w:line="240" w:lineRule="auto"/>
        <w:ind w:left="0"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информирование;</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Информирование контролируемых и иных заинтересованных лиц по вопросам соблюдения обязательных требований осуществляется:</w:t>
      </w:r>
    </w:p>
    <w:p w:rsidR="008754B1" w:rsidRPr="008754B1" w:rsidRDefault="008754B1" w:rsidP="003B568D">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8754B1" w:rsidRPr="008754B1" w:rsidRDefault="008754B1" w:rsidP="003B568D">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при личном обращении к должностным лицам управления, осуществляющим муниципальный контроль;</w:t>
      </w:r>
    </w:p>
    <w:p w:rsidR="008754B1" w:rsidRPr="008754B1" w:rsidRDefault="008754B1" w:rsidP="003B568D">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8754B1">
        <w:rPr>
          <w:rFonts w:ascii="Times New Roman" w:hAnsi="Times New Roman" w:cs="Times New Roman"/>
          <w:sz w:val="28"/>
          <w:szCs w:val="28"/>
        </w:rPr>
        <w:t>из информационных материалов, размещенных на информационных стендах в месте нахождения управления.</w:t>
      </w:r>
    </w:p>
    <w:p w:rsidR="008754B1" w:rsidRPr="008754B1" w:rsidRDefault="008754B1" w:rsidP="003B568D">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График работы управления, график личного приема заявителей размещается на официальном сайте.</w:t>
      </w:r>
    </w:p>
    <w:p w:rsidR="008754B1" w:rsidRPr="008754B1" w:rsidRDefault="008754B1" w:rsidP="003B568D">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Управлением размещается и поддерживается в актуальном состоянии на официальном сайте в сети «Интернет» следующие сведения:</w:t>
      </w:r>
    </w:p>
    <w:p w:rsidR="008754B1" w:rsidRPr="008754B1" w:rsidRDefault="008754B1" w:rsidP="003B568D">
      <w:pPr>
        <w:tabs>
          <w:tab w:val="left" w:pos="284"/>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54B1">
        <w:rPr>
          <w:rFonts w:ascii="Times New Roman" w:hAnsi="Times New Roman" w:cs="Times New Roman"/>
          <w:sz w:val="28"/>
          <w:szCs w:val="28"/>
        </w:rPr>
        <w:t>тексты нормативных правовых актов, регулирующих осуществление муниципального контроля;</w:t>
      </w:r>
    </w:p>
    <w:p w:rsidR="008754B1" w:rsidRPr="008754B1" w:rsidRDefault="008754B1" w:rsidP="003B568D">
      <w:pPr>
        <w:tabs>
          <w:tab w:val="left" w:pos="284"/>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54B1">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8754B1" w:rsidRPr="008754B1" w:rsidRDefault="0041214A"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8754B1" w:rsidRPr="008754B1">
          <w:rPr>
            <w:rFonts w:ascii="Times New Roman" w:hAnsi="Times New Roman" w:cs="Times New Roman"/>
            <w:sz w:val="28"/>
            <w:szCs w:val="28"/>
          </w:rPr>
          <w:t>перечень</w:t>
        </w:r>
      </w:hyperlink>
      <w:r w:rsidR="008754B1" w:rsidRPr="008754B1">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rsidR="008754B1" w:rsidRPr="008754B1">
        <w:rPr>
          <w:rFonts w:ascii="Times New Roman" w:hAnsi="Times New Roman" w:cs="Times New Roman"/>
          <w:sz w:val="28"/>
          <w:szCs w:val="28"/>
        </w:rPr>
        <w:lastRenderedPageBreak/>
        <w:t>применяемых при нарушении обязательных требований, с текстами в действующей редакции;</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 xml:space="preserve">руководства по соблюдению обязательных требований, разработанные и утвержденные в соответствии с Федеральным </w:t>
      </w:r>
      <w:hyperlink r:id="rId10" w:history="1">
        <w:r w:rsidRPr="008754B1">
          <w:rPr>
            <w:rFonts w:ascii="Times New Roman" w:hAnsi="Times New Roman" w:cs="Times New Roman"/>
            <w:sz w:val="28"/>
            <w:szCs w:val="28"/>
          </w:rPr>
          <w:t>законом</w:t>
        </w:r>
      </w:hyperlink>
      <w:r w:rsidRPr="008754B1">
        <w:rPr>
          <w:rFonts w:ascii="Times New Roman" w:hAnsi="Times New Roman" w:cs="Times New Roman"/>
          <w:sz w:val="28"/>
          <w:szCs w:val="28"/>
        </w:rPr>
        <w:t xml:space="preserve"> от 31.07.2020 № 247-ФЗ «Об обязательных требованиях в Российской Федерации»;</w:t>
      </w:r>
    </w:p>
    <w:p w:rsidR="008754B1" w:rsidRPr="008754B1" w:rsidRDefault="008754B1" w:rsidP="003B568D">
      <w:pPr>
        <w:tabs>
          <w:tab w:val="left" w:pos="284"/>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54B1">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программу профилактики рисков причинения вреда и план проведения плановых контрольных мероприятий контрольным органом;</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исчерпывающий перечень сведений, которые могут запрашиваться контрольным органом у контролируемого лица;</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доклады о муниципальном контроле;</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hAnsi="Times New Roman" w:cs="Times New Roman"/>
          <w:sz w:val="28"/>
          <w:szCs w:val="28"/>
        </w:rPr>
        <w:t>Информирование осуществляется по мере необходимости.</w:t>
      </w:r>
    </w:p>
    <w:p w:rsidR="008754B1" w:rsidRPr="008754B1" w:rsidRDefault="008754B1" w:rsidP="003B568D">
      <w:pPr>
        <w:widowControl w:val="0"/>
        <w:numPr>
          <w:ilvl w:val="0"/>
          <w:numId w:val="2"/>
        </w:numPr>
        <w:tabs>
          <w:tab w:val="left" w:pos="284"/>
        </w:tabs>
        <w:spacing w:after="0" w:line="240" w:lineRule="auto"/>
        <w:ind w:left="0"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объявление предостережения;</w:t>
      </w:r>
    </w:p>
    <w:p w:rsidR="008754B1" w:rsidRPr="008754B1" w:rsidRDefault="008754B1" w:rsidP="003B568D">
      <w:pPr>
        <w:tabs>
          <w:tab w:val="left" w:pos="284"/>
          <w:tab w:val="left" w:pos="1134"/>
        </w:tabs>
        <w:spacing w:after="0" w:line="240" w:lineRule="auto"/>
        <w:ind w:firstLine="709"/>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Управление, являясь контрольным органом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eastAsia="Calibri" w:hAnsi="Times New Roman" w:cs="Times New Roman"/>
          <w:sz w:val="28"/>
          <w:szCs w:val="28"/>
          <w:lang w:eastAsia="zh-CN"/>
        </w:rPr>
        <w:t xml:space="preserve">Объявление предостережения </w:t>
      </w:r>
      <w:r w:rsidRPr="008754B1">
        <w:rPr>
          <w:rFonts w:ascii="Times New Roman" w:hAnsi="Times New Roman" w:cs="Times New Roman"/>
          <w:sz w:val="28"/>
          <w:szCs w:val="28"/>
        </w:rPr>
        <w:t>осуществляется по мере необходимости.</w:t>
      </w:r>
    </w:p>
    <w:p w:rsidR="008754B1" w:rsidRPr="008754B1" w:rsidRDefault="008754B1" w:rsidP="003B568D">
      <w:pPr>
        <w:widowControl w:val="0"/>
        <w:numPr>
          <w:ilvl w:val="0"/>
          <w:numId w:val="2"/>
        </w:numPr>
        <w:tabs>
          <w:tab w:val="left" w:pos="284"/>
        </w:tabs>
        <w:spacing w:after="0" w:line="240" w:lineRule="auto"/>
        <w:ind w:left="0"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консультирование;</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754B1" w:rsidRPr="008754B1" w:rsidRDefault="008754B1" w:rsidP="003B568D">
      <w:pPr>
        <w:widowControl w:val="0"/>
        <w:tabs>
          <w:tab w:val="left" w:pos="284"/>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порядка проведения контрольных мероприятий;</w:t>
      </w:r>
    </w:p>
    <w:p w:rsidR="008754B1" w:rsidRPr="008754B1" w:rsidRDefault="008754B1" w:rsidP="003B568D">
      <w:pPr>
        <w:widowControl w:val="0"/>
        <w:tabs>
          <w:tab w:val="left" w:pos="284"/>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периодичности проведения контрольных мероприятий;</w:t>
      </w:r>
    </w:p>
    <w:p w:rsidR="008754B1" w:rsidRPr="008754B1" w:rsidRDefault="008754B1" w:rsidP="003B568D">
      <w:pPr>
        <w:widowControl w:val="0"/>
        <w:tabs>
          <w:tab w:val="left" w:pos="284"/>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порядка принятия решений по итогам контрольных мероприятий;</w:t>
      </w:r>
    </w:p>
    <w:p w:rsidR="008754B1" w:rsidRPr="008754B1" w:rsidRDefault="008754B1" w:rsidP="003B568D">
      <w:pPr>
        <w:widowControl w:val="0"/>
        <w:tabs>
          <w:tab w:val="left" w:pos="284"/>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порядка обжалования решений контрольного органа.</w:t>
      </w:r>
    </w:p>
    <w:p w:rsidR="008754B1" w:rsidRPr="008754B1" w:rsidRDefault="008754B1" w:rsidP="003B568D">
      <w:pPr>
        <w:tabs>
          <w:tab w:val="left" w:pos="284"/>
          <w:tab w:val="left" w:pos="1134"/>
        </w:tabs>
        <w:spacing w:after="0" w:line="240" w:lineRule="auto"/>
        <w:ind w:firstLine="709"/>
        <w:contextualSpacing/>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Должностные лица управления осуществляют консультирование контролируемых лиц и их представителей:</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w:t>
      </w:r>
      <w:r w:rsidRPr="008754B1">
        <w:rPr>
          <w:rFonts w:ascii="Times New Roman" w:eastAsia="Times New Roman" w:hAnsi="Times New Roman" w:cs="Times New Roman"/>
          <w:sz w:val="28"/>
          <w:szCs w:val="20"/>
          <w:lang w:eastAsia="ru-RU"/>
        </w:rPr>
        <w:lastRenderedPageBreak/>
        <w:t>лиц и их представителей, подписанного уполномоченным должностным лицом контрольного органа.</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Письменное консультирование контролируемых лиц и их представителей осуществляется по следующим вопросам:</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порядок обжалования решений контрольного органа;</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разъяснение норм жилищного законодательства для предотвращения нарушения обязательных требований.</w:t>
      </w:r>
    </w:p>
    <w:p w:rsidR="008754B1" w:rsidRPr="008754B1" w:rsidRDefault="008754B1" w:rsidP="003B568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54B1">
        <w:rPr>
          <w:rFonts w:ascii="Times New Roman" w:eastAsia="Calibri" w:hAnsi="Times New Roman" w:cs="Times New Roman"/>
          <w:sz w:val="28"/>
          <w:szCs w:val="28"/>
          <w:lang w:eastAsia="zh-CN"/>
        </w:rPr>
        <w:t xml:space="preserve">Консультирование </w:t>
      </w:r>
      <w:r w:rsidRPr="008754B1">
        <w:rPr>
          <w:rFonts w:ascii="Times New Roman" w:hAnsi="Times New Roman" w:cs="Times New Roman"/>
          <w:sz w:val="28"/>
          <w:szCs w:val="28"/>
        </w:rPr>
        <w:t>осуществляется по мере необходимости.</w:t>
      </w:r>
    </w:p>
    <w:p w:rsidR="008754B1" w:rsidRPr="008754B1" w:rsidRDefault="008754B1" w:rsidP="003B568D">
      <w:pPr>
        <w:widowControl w:val="0"/>
        <w:numPr>
          <w:ilvl w:val="0"/>
          <w:numId w:val="2"/>
        </w:numPr>
        <w:tabs>
          <w:tab w:val="left" w:pos="284"/>
        </w:tabs>
        <w:spacing w:after="0" w:line="240" w:lineRule="auto"/>
        <w:ind w:left="0"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профилактический визит.</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color w:val="000000"/>
          <w:sz w:val="28"/>
          <w:szCs w:val="28"/>
          <w:lang w:eastAsia="ru-RU" w:bidi="ru-RU"/>
        </w:rPr>
        <w:t xml:space="preserve">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путем использования видео-конференц-связи. </w:t>
      </w:r>
    </w:p>
    <w:p w:rsidR="008754B1" w:rsidRP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bidi="ru-RU"/>
        </w:rPr>
      </w:pPr>
      <w:r w:rsidRPr="008754B1">
        <w:rPr>
          <w:rFonts w:ascii="Times New Roman" w:eastAsia="Times New Roman" w:hAnsi="Times New Roman" w:cs="Times New Roman"/>
          <w:color w:val="000000"/>
          <w:sz w:val="28"/>
          <w:szCs w:val="28"/>
          <w:lang w:eastAsia="ru-RU"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8754B1" w:rsidRDefault="008754B1" w:rsidP="003B568D">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A5DE0" w:rsidRPr="008754B1" w:rsidRDefault="002A5DE0" w:rsidP="002A5DE0">
      <w:pPr>
        <w:tabs>
          <w:tab w:val="left" w:pos="284"/>
          <w:tab w:val="left" w:pos="1134"/>
        </w:tabs>
        <w:spacing w:after="0" w:line="240" w:lineRule="auto"/>
        <w:ind w:firstLine="709"/>
        <w:contextualSpacing/>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Должностное лицо контрольного органа проводит обязательный профилактический визит в отношении:</w:t>
      </w:r>
    </w:p>
    <w:p w:rsidR="002A5DE0" w:rsidRPr="002A5DE0" w:rsidRDefault="002A5DE0" w:rsidP="002A5DE0">
      <w:pPr>
        <w:pStyle w:val="a5"/>
        <w:numPr>
          <w:ilvl w:val="0"/>
          <w:numId w:val="7"/>
        </w:numPr>
        <w:tabs>
          <w:tab w:val="left" w:pos="284"/>
          <w:tab w:val="left" w:pos="1134"/>
        </w:tabs>
        <w:spacing w:after="0" w:line="240" w:lineRule="auto"/>
        <w:ind w:left="0" w:firstLine="709"/>
        <w:jc w:val="both"/>
        <w:rPr>
          <w:rFonts w:ascii="Times New Roman" w:eastAsia="Calibri" w:hAnsi="Times New Roman" w:cs="Times New Roman"/>
          <w:sz w:val="28"/>
          <w:szCs w:val="28"/>
          <w:shd w:val="clear" w:color="auto" w:fill="F1C100"/>
          <w:lang w:eastAsia="zh-CN"/>
        </w:rPr>
      </w:pPr>
      <w:r w:rsidRPr="002A5DE0">
        <w:rPr>
          <w:rFonts w:ascii="Times New Roman" w:eastAsia="Calibri" w:hAnsi="Times New Roman" w:cs="Times New Roman"/>
          <w:sz w:val="28"/>
          <w:szCs w:val="28"/>
          <w:lang w:eastAsia="zh-CN"/>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2A5DE0" w:rsidRPr="002D4154" w:rsidRDefault="002A5DE0" w:rsidP="002A5DE0">
      <w:pPr>
        <w:pStyle w:val="a5"/>
        <w:numPr>
          <w:ilvl w:val="0"/>
          <w:numId w:val="7"/>
        </w:numPr>
        <w:tabs>
          <w:tab w:val="left" w:pos="284"/>
          <w:tab w:val="left" w:pos="1134"/>
        </w:tabs>
        <w:spacing w:after="0" w:line="240" w:lineRule="auto"/>
        <w:ind w:left="0" w:firstLine="709"/>
        <w:jc w:val="both"/>
        <w:rPr>
          <w:rFonts w:ascii="Times New Roman" w:eastAsia="Calibri" w:hAnsi="Times New Roman" w:cs="Times New Roman"/>
          <w:sz w:val="28"/>
          <w:szCs w:val="28"/>
          <w:shd w:val="clear" w:color="auto" w:fill="F1C100"/>
          <w:lang w:eastAsia="zh-CN"/>
        </w:rPr>
      </w:pPr>
      <w:r w:rsidRPr="002A5DE0">
        <w:rPr>
          <w:rFonts w:ascii="Times New Roman" w:eastAsia="Calibri" w:hAnsi="Times New Roman" w:cs="Times New Roman"/>
          <w:sz w:val="28"/>
          <w:szCs w:val="28"/>
          <w:lang w:eastAsia="zh-CN"/>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2D4154" w:rsidRPr="002A5DE0" w:rsidRDefault="002D4154" w:rsidP="002D4154">
      <w:pPr>
        <w:pStyle w:val="a5"/>
        <w:tabs>
          <w:tab w:val="left" w:pos="284"/>
          <w:tab w:val="left" w:pos="1134"/>
        </w:tabs>
        <w:spacing w:after="0" w:line="240" w:lineRule="auto"/>
        <w:ind w:left="709"/>
        <w:jc w:val="both"/>
        <w:rPr>
          <w:rFonts w:ascii="Times New Roman" w:eastAsia="Calibri" w:hAnsi="Times New Roman" w:cs="Times New Roman"/>
          <w:sz w:val="28"/>
          <w:szCs w:val="28"/>
          <w:shd w:val="clear" w:color="auto" w:fill="F1C100"/>
          <w:lang w:eastAsia="zh-CN"/>
        </w:rPr>
      </w:pPr>
    </w:p>
    <w:tbl>
      <w:tblPr>
        <w:tblStyle w:val="a6"/>
        <w:tblW w:w="9346" w:type="dxa"/>
        <w:tblLook w:val="04A0" w:firstRow="1" w:lastRow="0" w:firstColumn="1" w:lastColumn="0" w:noHBand="0" w:noVBand="1"/>
      </w:tblPr>
      <w:tblGrid>
        <w:gridCol w:w="594"/>
        <w:gridCol w:w="3784"/>
        <w:gridCol w:w="2537"/>
        <w:gridCol w:w="2431"/>
      </w:tblGrid>
      <w:tr w:rsidR="003650EA" w:rsidTr="0016131A">
        <w:tc>
          <w:tcPr>
            <w:tcW w:w="594" w:type="dxa"/>
          </w:tcPr>
          <w:p w:rsidR="002D4154" w:rsidRDefault="002D4154"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w:t>
            </w:r>
          </w:p>
          <w:p w:rsidR="002D4154" w:rsidRDefault="002D4154"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п/п</w:t>
            </w:r>
          </w:p>
        </w:tc>
        <w:tc>
          <w:tcPr>
            <w:tcW w:w="3784" w:type="dxa"/>
          </w:tcPr>
          <w:p w:rsidR="002D4154" w:rsidRDefault="002D4154"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Наименование проводимого мероприятия</w:t>
            </w:r>
          </w:p>
        </w:tc>
        <w:tc>
          <w:tcPr>
            <w:tcW w:w="2537" w:type="dxa"/>
          </w:tcPr>
          <w:p w:rsidR="002D4154" w:rsidRDefault="002D4154"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431" w:type="dxa"/>
          </w:tcPr>
          <w:p w:rsidR="002D4154" w:rsidRDefault="002D4154"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3650EA" w:rsidTr="0016131A">
        <w:tc>
          <w:tcPr>
            <w:tcW w:w="594"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w:t>
            </w:r>
          </w:p>
        </w:tc>
        <w:tc>
          <w:tcPr>
            <w:tcW w:w="3784"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Информирование контролируемых лиц посредством размещения сведений, предусмотренных Федеральным законом № 248-ФЗ, на официальном сайте муниципального образования в сети «Интернет», в средствах массовой информации.</w:t>
            </w:r>
          </w:p>
        </w:tc>
        <w:tc>
          <w:tcPr>
            <w:tcW w:w="2537" w:type="dxa"/>
          </w:tcPr>
          <w:p w:rsidR="002D4154" w:rsidRDefault="002D4154" w:rsidP="002D4154">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муниципального жилищного </w:t>
            </w:r>
            <w:r w:rsidR="003650EA">
              <w:rPr>
                <w:rFonts w:ascii="Times New Roman" w:hAnsi="Times New Roman" w:cs="Times New Roman"/>
                <w:sz w:val="28"/>
                <w:szCs w:val="28"/>
              </w:rPr>
              <w:t xml:space="preserve">и автодорожного </w:t>
            </w:r>
            <w:r>
              <w:rPr>
                <w:rFonts w:ascii="Times New Roman" w:hAnsi="Times New Roman" w:cs="Times New Roman"/>
                <w:sz w:val="28"/>
                <w:szCs w:val="28"/>
              </w:rPr>
              <w:t xml:space="preserve">контроля, инспекторы отдела муниципального жилищного контроля </w:t>
            </w:r>
          </w:p>
        </w:tc>
        <w:tc>
          <w:tcPr>
            <w:tcW w:w="2431"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w:t>
            </w:r>
          </w:p>
        </w:tc>
      </w:tr>
      <w:tr w:rsidR="003650EA" w:rsidTr="0016131A">
        <w:tc>
          <w:tcPr>
            <w:tcW w:w="594"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w:t>
            </w:r>
          </w:p>
        </w:tc>
        <w:tc>
          <w:tcPr>
            <w:tcW w:w="3784"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Направление контролируемым лицам </w:t>
            </w:r>
            <w:r>
              <w:rPr>
                <w:rFonts w:ascii="Times New Roman" w:hAnsi="Times New Roman" w:cs="Times New Roman"/>
                <w:sz w:val="28"/>
                <w:szCs w:val="28"/>
              </w:rPr>
              <w:lastRenderedPageBreak/>
              <w:t>предостережений о недопустимости нарушения обязательных требований лесного законодательства.</w:t>
            </w:r>
          </w:p>
        </w:tc>
        <w:tc>
          <w:tcPr>
            <w:tcW w:w="2537" w:type="dxa"/>
          </w:tcPr>
          <w:p w:rsidR="002D4154" w:rsidRDefault="002D4154" w:rsidP="00A53EDB">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Инспекторы отдела </w:t>
            </w:r>
            <w:r>
              <w:rPr>
                <w:rFonts w:ascii="Times New Roman" w:hAnsi="Times New Roman" w:cs="Times New Roman"/>
                <w:sz w:val="28"/>
                <w:szCs w:val="28"/>
              </w:rPr>
              <w:lastRenderedPageBreak/>
              <w:t xml:space="preserve">муниципального </w:t>
            </w:r>
            <w:r w:rsidR="00A53EDB">
              <w:rPr>
                <w:rFonts w:ascii="Times New Roman" w:hAnsi="Times New Roman" w:cs="Times New Roman"/>
                <w:sz w:val="28"/>
                <w:szCs w:val="28"/>
              </w:rPr>
              <w:t xml:space="preserve">жилищного </w:t>
            </w:r>
            <w:r w:rsidR="003650EA">
              <w:rPr>
                <w:rFonts w:ascii="Times New Roman" w:hAnsi="Times New Roman" w:cs="Times New Roman"/>
                <w:sz w:val="28"/>
                <w:szCs w:val="28"/>
              </w:rPr>
              <w:t xml:space="preserve">и автодорожного </w:t>
            </w:r>
            <w:r>
              <w:rPr>
                <w:rFonts w:ascii="Times New Roman" w:hAnsi="Times New Roman" w:cs="Times New Roman"/>
                <w:sz w:val="28"/>
                <w:szCs w:val="28"/>
              </w:rPr>
              <w:t xml:space="preserve">контроля </w:t>
            </w:r>
          </w:p>
        </w:tc>
        <w:tc>
          <w:tcPr>
            <w:tcW w:w="2431"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течении года при наличии </w:t>
            </w:r>
            <w:r>
              <w:rPr>
                <w:rFonts w:ascii="Times New Roman" w:hAnsi="Times New Roman" w:cs="Times New Roman"/>
                <w:sz w:val="28"/>
                <w:szCs w:val="28"/>
              </w:rPr>
              <w:lastRenderedPageBreak/>
              <w:t>оснований</w:t>
            </w:r>
          </w:p>
        </w:tc>
      </w:tr>
      <w:tr w:rsidR="003650EA" w:rsidTr="0016131A">
        <w:tc>
          <w:tcPr>
            <w:tcW w:w="594"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784"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проводится по вопросам, связанным с организацией и осуществлением муниципального контроля:</w:t>
            </w:r>
          </w:p>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 оснований для проведения профилактических и внеплановых контрольных (надзорных) мероприятий;</w:t>
            </w:r>
          </w:p>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 порядка проведения контрольного (надзорного) мероприятия;</w:t>
            </w:r>
          </w:p>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 порядка принятий решений по итогам профилактических и контрольных (надзорных) мероприятий;</w:t>
            </w:r>
          </w:p>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органа, действий (бездействия) должностных лиц по результатам профилактических и контрольных (надзорных) мероприятий.</w:t>
            </w:r>
          </w:p>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обращениям контролируемых лиц и их представителей при личном обращении, посредством телефонной связи, электронной почты, видео-конференц-связи, при получении письменного запроса – в письменной форме, в ходе контрольно-надзорного мероприятия, либо профилактического мероприятия</w:t>
            </w:r>
          </w:p>
        </w:tc>
        <w:tc>
          <w:tcPr>
            <w:tcW w:w="2537" w:type="dxa"/>
          </w:tcPr>
          <w:p w:rsidR="002D4154" w:rsidRDefault="002D4154" w:rsidP="00A53EDB">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отдела муниципального </w:t>
            </w:r>
            <w:r w:rsidR="00A53EDB">
              <w:rPr>
                <w:rFonts w:ascii="Times New Roman" w:hAnsi="Times New Roman" w:cs="Times New Roman"/>
                <w:sz w:val="28"/>
                <w:szCs w:val="28"/>
              </w:rPr>
              <w:t xml:space="preserve">жилищного </w:t>
            </w:r>
            <w:r w:rsidR="003650EA">
              <w:rPr>
                <w:rFonts w:ascii="Times New Roman" w:hAnsi="Times New Roman" w:cs="Times New Roman"/>
                <w:sz w:val="28"/>
                <w:szCs w:val="28"/>
              </w:rPr>
              <w:t xml:space="preserve">и автодорожного </w:t>
            </w:r>
            <w:r>
              <w:rPr>
                <w:rFonts w:ascii="Times New Roman" w:hAnsi="Times New Roman" w:cs="Times New Roman"/>
                <w:sz w:val="28"/>
                <w:szCs w:val="28"/>
              </w:rPr>
              <w:t xml:space="preserve">контроля </w:t>
            </w:r>
          </w:p>
        </w:tc>
        <w:tc>
          <w:tcPr>
            <w:tcW w:w="2431" w:type="dxa"/>
          </w:tcPr>
          <w:p w:rsidR="002D4154" w:rsidRDefault="002D4154"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В течении года </w:t>
            </w:r>
          </w:p>
        </w:tc>
      </w:tr>
      <w:tr w:rsidR="003650EA" w:rsidTr="0016131A">
        <w:tc>
          <w:tcPr>
            <w:tcW w:w="594" w:type="dxa"/>
          </w:tcPr>
          <w:p w:rsidR="00A53EDB" w:rsidRDefault="00A53EDB"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4</w:t>
            </w:r>
          </w:p>
        </w:tc>
        <w:tc>
          <w:tcPr>
            <w:tcW w:w="3784" w:type="dxa"/>
          </w:tcPr>
          <w:p w:rsidR="00A53EDB" w:rsidRDefault="00A53EDB" w:rsidP="006E03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проводится должностным лицом отдела </w:t>
            </w:r>
            <w:r>
              <w:rPr>
                <w:rFonts w:ascii="Times New Roman" w:hAnsi="Times New Roman" w:cs="Times New Roman"/>
                <w:sz w:val="28"/>
                <w:szCs w:val="28"/>
              </w:rPr>
              <w:lastRenderedPageBreak/>
              <w:t>муниципального жилищного</w:t>
            </w:r>
            <w:r w:rsidR="0016131A">
              <w:rPr>
                <w:rFonts w:ascii="Times New Roman" w:hAnsi="Times New Roman" w:cs="Times New Roman"/>
                <w:sz w:val="28"/>
                <w:szCs w:val="28"/>
              </w:rPr>
              <w:t xml:space="preserve"> и автодорожного</w:t>
            </w:r>
            <w:r>
              <w:rPr>
                <w:rFonts w:ascii="Times New Roman" w:hAnsi="Times New Roman" w:cs="Times New Roman"/>
                <w:sz w:val="28"/>
                <w:szCs w:val="28"/>
              </w:rPr>
              <w:t xml:space="preserve"> контроля в форме профилактической беседы по месту осуществления деятельности контролируемого лица либо путем использования видео-конференц-связи. </w:t>
            </w:r>
          </w:p>
        </w:tc>
        <w:tc>
          <w:tcPr>
            <w:tcW w:w="2537" w:type="dxa"/>
          </w:tcPr>
          <w:p w:rsidR="00A53EDB" w:rsidRDefault="00A53EDB"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Инспекторы отдела муниципального </w:t>
            </w:r>
            <w:r>
              <w:rPr>
                <w:rFonts w:ascii="Times New Roman" w:hAnsi="Times New Roman" w:cs="Times New Roman"/>
                <w:sz w:val="28"/>
                <w:szCs w:val="28"/>
              </w:rPr>
              <w:lastRenderedPageBreak/>
              <w:t xml:space="preserve">жилищного </w:t>
            </w:r>
            <w:r w:rsidR="0016131A">
              <w:rPr>
                <w:rFonts w:ascii="Times New Roman" w:hAnsi="Times New Roman" w:cs="Times New Roman"/>
                <w:sz w:val="28"/>
                <w:szCs w:val="28"/>
              </w:rPr>
              <w:t xml:space="preserve">и автодорожного </w:t>
            </w:r>
            <w:r>
              <w:rPr>
                <w:rFonts w:ascii="Times New Roman" w:hAnsi="Times New Roman" w:cs="Times New Roman"/>
                <w:sz w:val="28"/>
                <w:szCs w:val="28"/>
              </w:rPr>
              <w:t xml:space="preserve">контроля </w:t>
            </w:r>
          </w:p>
        </w:tc>
        <w:tc>
          <w:tcPr>
            <w:tcW w:w="2431" w:type="dxa"/>
          </w:tcPr>
          <w:p w:rsidR="00A53EDB" w:rsidRDefault="00A53EDB"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течении года при наличии оснований и по </w:t>
            </w:r>
            <w:r>
              <w:rPr>
                <w:rFonts w:ascii="Times New Roman" w:hAnsi="Times New Roman" w:cs="Times New Roman"/>
                <w:sz w:val="28"/>
                <w:szCs w:val="28"/>
              </w:rPr>
              <w:lastRenderedPageBreak/>
              <w:t>согласованию с контролируемыми лицами</w:t>
            </w:r>
          </w:p>
        </w:tc>
      </w:tr>
      <w:tr w:rsidR="00A53EDB" w:rsidTr="0016131A">
        <w:tc>
          <w:tcPr>
            <w:tcW w:w="594" w:type="dxa"/>
          </w:tcPr>
          <w:p w:rsidR="00A53EDB" w:rsidRDefault="00A53EDB"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784" w:type="dxa"/>
          </w:tcPr>
          <w:p w:rsidR="00A53EDB" w:rsidRDefault="00A53EDB" w:rsidP="0016131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w:t>
            </w:r>
            <w:r w:rsidR="00843BF4">
              <w:rPr>
                <w:rFonts w:ascii="Times New Roman" w:hAnsi="Times New Roman" w:cs="Times New Roman"/>
                <w:sz w:val="28"/>
                <w:szCs w:val="28"/>
              </w:rPr>
              <w:t xml:space="preserve"> </w:t>
            </w:r>
            <w:r w:rsidR="005B77AA">
              <w:rPr>
                <w:rFonts w:ascii="Times New Roman" w:hAnsi="Times New Roman" w:cs="Times New Roman"/>
                <w:sz w:val="28"/>
                <w:szCs w:val="28"/>
              </w:rPr>
              <w:t>проводится в инспектором отдела муниципального жилищного</w:t>
            </w:r>
            <w:r w:rsidR="0016131A">
              <w:rPr>
                <w:rFonts w:ascii="Times New Roman" w:hAnsi="Times New Roman" w:cs="Times New Roman"/>
                <w:sz w:val="28"/>
                <w:szCs w:val="28"/>
              </w:rPr>
              <w:t xml:space="preserve"> и автодорожного </w:t>
            </w:r>
            <w:r w:rsidR="005B77AA">
              <w:rPr>
                <w:rFonts w:ascii="Times New Roman" w:hAnsi="Times New Roman" w:cs="Times New Roman"/>
                <w:sz w:val="28"/>
                <w:szCs w:val="28"/>
              </w:rPr>
              <w:t>контроля в форме профилактической беседы по месту осуществления деятельности контролируемого лица либо путем использования видео-конференц-связи</w:t>
            </w:r>
            <w:r w:rsidR="007D24EB">
              <w:rPr>
                <w:rFonts w:ascii="Times New Roman" w:hAnsi="Times New Roman" w:cs="Times New Roman"/>
                <w:sz w:val="28"/>
                <w:szCs w:val="28"/>
              </w:rPr>
              <w:t>.</w:t>
            </w:r>
          </w:p>
        </w:tc>
        <w:tc>
          <w:tcPr>
            <w:tcW w:w="2537" w:type="dxa"/>
          </w:tcPr>
          <w:p w:rsidR="00A53EDB" w:rsidRDefault="00843BF4" w:rsidP="00A53EDB">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муниципального жилищного </w:t>
            </w:r>
            <w:r w:rsidR="0016131A">
              <w:rPr>
                <w:rFonts w:ascii="Times New Roman" w:hAnsi="Times New Roman" w:cs="Times New Roman"/>
                <w:sz w:val="28"/>
                <w:szCs w:val="28"/>
              </w:rPr>
              <w:t xml:space="preserve">и автодорожного </w:t>
            </w:r>
            <w:r>
              <w:rPr>
                <w:rFonts w:ascii="Times New Roman" w:hAnsi="Times New Roman" w:cs="Times New Roman"/>
                <w:sz w:val="28"/>
                <w:szCs w:val="28"/>
              </w:rPr>
              <w:t>контроля</w:t>
            </w:r>
          </w:p>
        </w:tc>
        <w:tc>
          <w:tcPr>
            <w:tcW w:w="2431" w:type="dxa"/>
          </w:tcPr>
          <w:p w:rsidR="00A53EDB" w:rsidRPr="007D24EB" w:rsidRDefault="007D24EB"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течение года по согласованию с контролируемыми лицами</w:t>
            </w:r>
          </w:p>
        </w:tc>
      </w:tr>
      <w:tr w:rsidR="0016131A" w:rsidTr="0016131A">
        <w:tc>
          <w:tcPr>
            <w:tcW w:w="594" w:type="dxa"/>
          </w:tcPr>
          <w:p w:rsidR="005B77AA" w:rsidRDefault="005B77A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5</w:t>
            </w:r>
            <w:r w:rsidR="007D24EB">
              <w:rPr>
                <w:rFonts w:ascii="Times New Roman" w:hAnsi="Times New Roman" w:cs="Times New Roman"/>
                <w:sz w:val="28"/>
                <w:szCs w:val="28"/>
              </w:rPr>
              <w:t>.1</w:t>
            </w:r>
          </w:p>
        </w:tc>
        <w:tc>
          <w:tcPr>
            <w:tcW w:w="3784" w:type="dxa"/>
          </w:tcPr>
          <w:p w:rsidR="005B77AA" w:rsidRDefault="005B77A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в ООО «УК Проект честное ЖКХ»</w:t>
            </w:r>
          </w:p>
        </w:tc>
        <w:tc>
          <w:tcPr>
            <w:tcW w:w="2537" w:type="dxa"/>
          </w:tcPr>
          <w:p w:rsidR="005B77AA" w:rsidRDefault="005B77A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муниципального жилищного </w:t>
            </w:r>
            <w:r w:rsidR="0016131A">
              <w:rPr>
                <w:rFonts w:ascii="Times New Roman" w:hAnsi="Times New Roman" w:cs="Times New Roman"/>
                <w:sz w:val="28"/>
                <w:szCs w:val="28"/>
              </w:rPr>
              <w:t xml:space="preserve">и автодорожного </w:t>
            </w:r>
            <w:r>
              <w:rPr>
                <w:rFonts w:ascii="Times New Roman" w:hAnsi="Times New Roman" w:cs="Times New Roman"/>
                <w:sz w:val="28"/>
                <w:szCs w:val="28"/>
              </w:rPr>
              <w:t>контроля</w:t>
            </w:r>
          </w:p>
        </w:tc>
        <w:tc>
          <w:tcPr>
            <w:tcW w:w="2431" w:type="dxa"/>
          </w:tcPr>
          <w:p w:rsidR="005B77AA" w:rsidRPr="00843BF4" w:rsidRDefault="005B77A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квартал /май 2023 г.</w:t>
            </w:r>
          </w:p>
        </w:tc>
      </w:tr>
      <w:tr w:rsidR="0016131A" w:rsidTr="0016131A">
        <w:tc>
          <w:tcPr>
            <w:tcW w:w="594" w:type="dxa"/>
          </w:tcPr>
          <w:p w:rsidR="0016131A"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5.2</w:t>
            </w:r>
          </w:p>
        </w:tc>
        <w:tc>
          <w:tcPr>
            <w:tcW w:w="3784" w:type="dxa"/>
          </w:tcPr>
          <w:p w:rsidR="0016131A"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в ООО «Созвездие»</w:t>
            </w:r>
          </w:p>
        </w:tc>
        <w:tc>
          <w:tcPr>
            <w:tcW w:w="2537" w:type="dxa"/>
          </w:tcPr>
          <w:p w:rsidR="0016131A"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Инспекторы муниципального жилищного и автодорожного контроля</w:t>
            </w:r>
          </w:p>
        </w:tc>
        <w:tc>
          <w:tcPr>
            <w:tcW w:w="2431" w:type="dxa"/>
          </w:tcPr>
          <w:p w:rsidR="0016131A" w:rsidRPr="00843BF4"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квартал / июнь 2023 г.</w:t>
            </w:r>
          </w:p>
        </w:tc>
      </w:tr>
      <w:tr w:rsidR="0016131A" w:rsidTr="0016131A">
        <w:tc>
          <w:tcPr>
            <w:tcW w:w="594" w:type="dxa"/>
          </w:tcPr>
          <w:p w:rsidR="0016131A"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5.3</w:t>
            </w:r>
          </w:p>
        </w:tc>
        <w:tc>
          <w:tcPr>
            <w:tcW w:w="3784" w:type="dxa"/>
          </w:tcPr>
          <w:p w:rsidR="0016131A"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в ООО «УК Жилой дом»</w:t>
            </w:r>
          </w:p>
        </w:tc>
        <w:tc>
          <w:tcPr>
            <w:tcW w:w="2537" w:type="dxa"/>
          </w:tcPr>
          <w:p w:rsidR="0016131A"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Инспекторы муниципального жилищного и автодорожного контроля</w:t>
            </w:r>
          </w:p>
        </w:tc>
        <w:tc>
          <w:tcPr>
            <w:tcW w:w="2431" w:type="dxa"/>
          </w:tcPr>
          <w:p w:rsidR="0016131A" w:rsidRPr="00843BF4" w:rsidRDefault="0016131A" w:rsidP="0016131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квартал /июль 2023 г.</w:t>
            </w:r>
          </w:p>
        </w:tc>
      </w:tr>
    </w:tbl>
    <w:p w:rsidR="008754B1" w:rsidRPr="008754B1" w:rsidRDefault="008754B1" w:rsidP="003B568D">
      <w:pPr>
        <w:shd w:val="clear" w:color="auto" w:fill="FFFFFF"/>
        <w:tabs>
          <w:tab w:val="left" w:pos="284"/>
        </w:tabs>
        <w:spacing w:after="0" w:line="240" w:lineRule="auto"/>
        <w:ind w:firstLine="709"/>
        <w:jc w:val="both"/>
        <w:rPr>
          <w:rFonts w:ascii="Times New Roman" w:eastAsia="Calibri" w:hAnsi="Times New Roman" w:cs="Times New Roman"/>
          <w:bCs/>
          <w:sz w:val="28"/>
          <w:szCs w:val="28"/>
          <w:lang w:eastAsia="zh-CN"/>
        </w:rPr>
      </w:pPr>
    </w:p>
    <w:p w:rsidR="008754B1" w:rsidRPr="002A5DE0" w:rsidRDefault="008754B1" w:rsidP="002778B6">
      <w:pPr>
        <w:pStyle w:val="a5"/>
        <w:numPr>
          <w:ilvl w:val="0"/>
          <w:numId w:val="5"/>
        </w:numPr>
        <w:shd w:val="clear" w:color="auto" w:fill="FFFFFF"/>
        <w:tabs>
          <w:tab w:val="left" w:pos="284"/>
        </w:tabs>
        <w:spacing w:after="0" w:line="240" w:lineRule="auto"/>
        <w:ind w:left="0" w:firstLine="0"/>
        <w:jc w:val="center"/>
        <w:rPr>
          <w:rFonts w:ascii="Times New Roman" w:eastAsia="Calibri" w:hAnsi="Times New Roman" w:cs="Times New Roman"/>
          <w:bCs/>
          <w:sz w:val="28"/>
          <w:szCs w:val="28"/>
          <w:lang w:eastAsia="zh-CN"/>
        </w:rPr>
      </w:pPr>
      <w:r w:rsidRPr="002A5DE0">
        <w:rPr>
          <w:rFonts w:ascii="Times New Roman" w:eastAsia="Calibri" w:hAnsi="Times New Roman" w:cs="Times New Roman"/>
          <w:bCs/>
          <w:sz w:val="28"/>
          <w:szCs w:val="28"/>
          <w:lang w:eastAsia="zh-CN"/>
        </w:rPr>
        <w:t>Показатели результативности и эффективности программы</w:t>
      </w:r>
    </w:p>
    <w:p w:rsidR="003B568D" w:rsidRPr="008754B1" w:rsidRDefault="003B568D" w:rsidP="002778B6">
      <w:pPr>
        <w:shd w:val="clear" w:color="auto" w:fill="FFFFFF"/>
        <w:tabs>
          <w:tab w:val="left" w:pos="284"/>
        </w:tabs>
        <w:spacing w:after="0" w:line="240" w:lineRule="auto"/>
        <w:contextualSpacing/>
        <w:jc w:val="center"/>
        <w:rPr>
          <w:rFonts w:ascii="Times New Roman" w:eastAsia="Calibri" w:hAnsi="Times New Roman" w:cs="Times New Roman"/>
          <w:bCs/>
          <w:sz w:val="28"/>
          <w:szCs w:val="28"/>
          <w:lang w:eastAsia="zh-CN"/>
        </w:rPr>
      </w:pPr>
    </w:p>
    <w:p w:rsidR="008754B1" w:rsidRPr="002778B6" w:rsidRDefault="008754B1" w:rsidP="002778B6">
      <w:pPr>
        <w:pStyle w:val="a5"/>
        <w:numPr>
          <w:ilvl w:val="1"/>
          <w:numId w:val="8"/>
        </w:numPr>
        <w:shd w:val="clear" w:color="auto" w:fill="FFFFFF"/>
        <w:tabs>
          <w:tab w:val="left" w:pos="284"/>
        </w:tabs>
        <w:spacing w:after="0" w:line="240" w:lineRule="atLeast"/>
        <w:ind w:left="0" w:firstLine="851"/>
        <w:jc w:val="both"/>
        <w:rPr>
          <w:rFonts w:ascii="Times New Roman" w:eastAsia="Calibri" w:hAnsi="Times New Roman" w:cs="Times New Roman"/>
          <w:color w:val="000000"/>
          <w:sz w:val="28"/>
          <w:szCs w:val="28"/>
          <w:lang w:eastAsia="zh-CN"/>
        </w:rPr>
      </w:pPr>
      <w:r w:rsidRPr="002778B6">
        <w:rPr>
          <w:rFonts w:ascii="Times New Roman" w:eastAsia="Calibri" w:hAnsi="Times New Roman" w:cs="Times New Roman"/>
          <w:color w:val="000000"/>
          <w:sz w:val="28"/>
          <w:szCs w:val="28"/>
          <w:lang w:eastAsia="zh-CN"/>
        </w:rPr>
        <w:t>Основным механизмом оценки эффективности и результативности профилактических мероприятий является:</w:t>
      </w:r>
    </w:p>
    <w:p w:rsidR="008754B1" w:rsidRPr="008754B1" w:rsidRDefault="008754B1" w:rsidP="00C92A0B">
      <w:pPr>
        <w:shd w:val="clear" w:color="auto" w:fill="FFFFFF"/>
        <w:tabs>
          <w:tab w:val="left" w:pos="284"/>
        </w:tabs>
        <w:spacing w:after="0" w:line="240" w:lineRule="atLeast"/>
        <w:ind w:firstLine="851"/>
        <w:jc w:val="both"/>
        <w:rPr>
          <w:rFonts w:ascii="Times New Roman" w:eastAsia="Calibri" w:hAnsi="Times New Roman" w:cs="Times New Roman"/>
          <w:color w:val="000000"/>
          <w:sz w:val="28"/>
          <w:szCs w:val="28"/>
          <w:lang w:eastAsia="zh-CN"/>
        </w:rPr>
      </w:pPr>
      <w:r w:rsidRPr="008754B1">
        <w:rPr>
          <w:rFonts w:ascii="Times New Roman" w:eastAsia="Calibri" w:hAnsi="Times New Roman" w:cs="Times New Roman"/>
          <w:color w:val="000000"/>
          <w:sz w:val="28"/>
          <w:szCs w:val="28"/>
          <w:lang w:eastAsia="zh-CN"/>
        </w:rPr>
        <w:t>снижение уровня нарушений соблюдений обязательных требований контролируемыми лицами;</w:t>
      </w:r>
    </w:p>
    <w:p w:rsidR="008754B1" w:rsidRPr="008754B1" w:rsidRDefault="008754B1" w:rsidP="00C92A0B">
      <w:pPr>
        <w:shd w:val="clear" w:color="auto" w:fill="FFFFFF"/>
        <w:tabs>
          <w:tab w:val="left" w:pos="284"/>
        </w:tabs>
        <w:spacing w:after="0" w:line="240" w:lineRule="atLeast"/>
        <w:ind w:firstLine="851"/>
        <w:contextualSpacing/>
        <w:jc w:val="both"/>
        <w:rPr>
          <w:rFonts w:ascii="Times New Roman" w:eastAsia="Calibri" w:hAnsi="Times New Roman" w:cs="Times New Roman"/>
          <w:color w:val="000000"/>
          <w:sz w:val="28"/>
          <w:szCs w:val="28"/>
          <w:lang w:eastAsia="zh-CN"/>
        </w:rPr>
      </w:pPr>
      <w:r w:rsidRPr="008754B1">
        <w:rPr>
          <w:rFonts w:ascii="Times New Roman" w:eastAsia="Calibri" w:hAnsi="Times New Roman" w:cs="Times New Roman"/>
          <w:color w:val="000000"/>
          <w:sz w:val="28"/>
          <w:szCs w:val="28"/>
          <w:lang w:eastAsia="zh-CN"/>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8754B1" w:rsidRPr="008754B1" w:rsidRDefault="008754B1" w:rsidP="00C92A0B">
      <w:pPr>
        <w:shd w:val="clear" w:color="auto" w:fill="FFFFFF"/>
        <w:tabs>
          <w:tab w:val="left" w:pos="284"/>
        </w:tabs>
        <w:spacing w:after="0" w:line="240" w:lineRule="atLeast"/>
        <w:ind w:firstLine="851"/>
        <w:contextualSpacing/>
        <w:jc w:val="both"/>
        <w:rPr>
          <w:rFonts w:ascii="Times New Roman" w:eastAsia="Calibri" w:hAnsi="Times New Roman" w:cs="Times New Roman"/>
          <w:color w:val="000000"/>
          <w:sz w:val="28"/>
          <w:szCs w:val="28"/>
          <w:lang w:eastAsia="zh-CN"/>
        </w:rPr>
      </w:pPr>
      <w:r w:rsidRPr="008754B1">
        <w:rPr>
          <w:rFonts w:ascii="Times New Roman" w:eastAsia="Calibri" w:hAnsi="Times New Roman" w:cs="Times New Roman"/>
          <w:color w:val="000000"/>
          <w:sz w:val="28"/>
          <w:szCs w:val="28"/>
          <w:lang w:eastAsia="zh-CN"/>
        </w:rPr>
        <w:lastRenderedPageBreak/>
        <w:t>понятность обязательных требований, обеспечивающая их однозначное толкование контролируемыми лицами и контрольным органом;</w:t>
      </w:r>
    </w:p>
    <w:p w:rsidR="008754B1" w:rsidRPr="008754B1" w:rsidRDefault="008754B1" w:rsidP="00C92A0B">
      <w:pPr>
        <w:shd w:val="clear" w:color="auto" w:fill="FFFFFF"/>
        <w:tabs>
          <w:tab w:val="left" w:pos="284"/>
        </w:tabs>
        <w:spacing w:after="0" w:line="240" w:lineRule="atLeast"/>
        <w:ind w:firstLine="851"/>
        <w:contextualSpacing/>
        <w:jc w:val="both"/>
        <w:rPr>
          <w:rFonts w:ascii="Times New Roman" w:eastAsia="Calibri" w:hAnsi="Times New Roman" w:cs="Times New Roman"/>
          <w:color w:val="000000"/>
          <w:sz w:val="28"/>
          <w:szCs w:val="28"/>
          <w:lang w:eastAsia="zh-CN"/>
        </w:rPr>
      </w:pPr>
      <w:r w:rsidRPr="008754B1">
        <w:rPr>
          <w:rFonts w:ascii="Times New Roman" w:eastAsia="Calibri" w:hAnsi="Times New Roman" w:cs="Times New Roman"/>
          <w:color w:val="000000"/>
          <w:sz w:val="28"/>
          <w:szCs w:val="28"/>
          <w:lang w:eastAsia="zh-CN"/>
        </w:rPr>
        <w:t>вовлечение контролируемых лиц в регулярное взаимодействие с контрольным органом.</w:t>
      </w:r>
    </w:p>
    <w:p w:rsidR="008A3D57" w:rsidRPr="008A3D57" w:rsidRDefault="008754B1" w:rsidP="003143AE">
      <w:pPr>
        <w:numPr>
          <w:ilvl w:val="1"/>
          <w:numId w:val="8"/>
        </w:numPr>
        <w:shd w:val="clear" w:color="auto" w:fill="FFFFFF"/>
        <w:tabs>
          <w:tab w:val="left" w:pos="284"/>
        </w:tabs>
        <w:spacing w:after="0" w:line="322" w:lineRule="exact"/>
        <w:ind w:left="0" w:firstLine="780"/>
        <w:contextualSpacing/>
        <w:jc w:val="both"/>
      </w:pPr>
      <w:r w:rsidRPr="008A3D57">
        <w:rPr>
          <w:rFonts w:ascii="Times New Roman" w:eastAsia="Calibri" w:hAnsi="Times New Roman" w:cs="Times New Roman"/>
          <w:bCs/>
          <w:sz w:val="28"/>
          <w:szCs w:val="28"/>
          <w:lang w:eastAsia="zh-CN"/>
        </w:rPr>
        <w:t>Системой показателей эффективности программы является уровень правовой грамотности в регулируемых сферах и, как следствие, снижение уровня правонарушений.</w:t>
      </w:r>
      <w:r w:rsidR="008A3D57" w:rsidRPr="008A3D57">
        <w:rPr>
          <w:rFonts w:ascii="Times New Roman" w:eastAsia="Calibri" w:hAnsi="Times New Roman" w:cs="Times New Roman"/>
          <w:bCs/>
          <w:sz w:val="28"/>
          <w:szCs w:val="28"/>
          <w:lang w:eastAsia="zh-CN"/>
        </w:rPr>
        <w:t xml:space="preserve"> </w:t>
      </w:r>
    </w:p>
    <w:p w:rsidR="002778B6" w:rsidRDefault="002778B6" w:rsidP="003143AE">
      <w:pPr>
        <w:numPr>
          <w:ilvl w:val="1"/>
          <w:numId w:val="8"/>
        </w:numPr>
        <w:shd w:val="clear" w:color="auto" w:fill="FFFFFF"/>
        <w:tabs>
          <w:tab w:val="left" w:pos="284"/>
        </w:tabs>
        <w:spacing w:after="0" w:line="322" w:lineRule="exact"/>
        <w:ind w:left="0" w:firstLine="780"/>
        <w:contextualSpacing/>
        <w:jc w:val="both"/>
      </w:pPr>
      <w:r w:rsidRPr="008A3D57">
        <w:rPr>
          <w:rStyle w:val="2"/>
          <w:rFonts w:eastAsiaTheme="minorHAnsi"/>
        </w:rPr>
        <w:t xml:space="preserve">Проведение обязательных профилактических визитов и объявление предостережений в условиях постоянного уменьшения количества плановых и внеплановых контрольных (надзорных) мероприятий являются одними из самых приемлемых механизмов взаимодействия между инспекторами и контролируемыми лицами (указанное позволяет </w:t>
      </w:r>
      <w:r w:rsidRPr="008A3D57">
        <w:rPr>
          <w:rStyle w:val="21"/>
          <w:rFonts w:eastAsiaTheme="minorHAnsi"/>
          <w:i w:val="0"/>
        </w:rPr>
        <w:t>контролируемому лицу</w:t>
      </w:r>
      <w:r w:rsidRPr="008A3D57">
        <w:rPr>
          <w:rStyle w:val="20"/>
          <w:rFonts w:eastAsiaTheme="minorHAnsi"/>
        </w:rPr>
        <w:t xml:space="preserve"> </w:t>
      </w:r>
      <w:r w:rsidRPr="008A3D57">
        <w:rPr>
          <w:rStyle w:val="2"/>
          <w:rFonts w:eastAsiaTheme="minorHAnsi"/>
        </w:rPr>
        <w:t xml:space="preserve">получить сведения в упреждающем режиме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а </w:t>
      </w:r>
      <w:r w:rsidRPr="008A3D57">
        <w:rPr>
          <w:rStyle w:val="21"/>
          <w:rFonts w:eastAsiaTheme="minorHAnsi"/>
          <w:i w:val="0"/>
        </w:rPr>
        <w:t>инспектору</w:t>
      </w:r>
      <w:r w:rsidRPr="008A3D57">
        <w:rPr>
          <w:rStyle w:val="20"/>
          <w:rFonts w:eastAsiaTheme="minorHAnsi"/>
          <w:i/>
        </w:rPr>
        <w:t xml:space="preserve"> </w:t>
      </w:r>
      <w:r w:rsidRPr="008A3D57">
        <w:rPr>
          <w:rStyle w:val="2"/>
          <w:rFonts w:eastAsiaTheme="minorHAnsi"/>
        </w:rPr>
        <w:t>выявлять непосредственную угрозу причинения вреда (ущерба) или факты причинения такого вреда (ущерба), что в последующем позволит принять решения о проведении контрольных (надзорных) мероприятий или и др.).</w:t>
      </w:r>
    </w:p>
    <w:p w:rsidR="002778B6" w:rsidRPr="008754B1" w:rsidRDefault="002778B6" w:rsidP="008A3D57">
      <w:pPr>
        <w:shd w:val="clear" w:color="auto" w:fill="FFFFFF"/>
        <w:tabs>
          <w:tab w:val="left" w:pos="284"/>
        </w:tabs>
        <w:spacing w:after="0" w:line="240" w:lineRule="auto"/>
        <w:contextualSpacing/>
        <w:jc w:val="both"/>
        <w:rPr>
          <w:rFonts w:ascii="Times New Roman" w:eastAsia="Calibri" w:hAnsi="Times New Roman" w:cs="Times New Roman"/>
          <w:bCs/>
          <w:sz w:val="28"/>
          <w:szCs w:val="28"/>
          <w:lang w:eastAsia="zh-CN"/>
        </w:rPr>
      </w:pPr>
    </w:p>
    <w:p w:rsidR="0016515C" w:rsidRPr="000E1A39" w:rsidRDefault="0016515C" w:rsidP="008754B1">
      <w:pPr>
        <w:tabs>
          <w:tab w:val="left" w:pos="1560"/>
        </w:tabs>
        <w:spacing w:after="0" w:line="240" w:lineRule="auto"/>
        <w:jc w:val="center"/>
        <w:rPr>
          <w:rFonts w:ascii="Times New Roman" w:hAnsi="Times New Roman" w:cs="Times New Roman"/>
          <w:sz w:val="28"/>
          <w:szCs w:val="28"/>
          <w:shd w:val="clear" w:color="auto" w:fill="FFFFFF"/>
        </w:rPr>
      </w:pPr>
    </w:p>
    <w:sectPr w:rsidR="0016515C" w:rsidRPr="000E1A39" w:rsidSect="00BA5AB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B1C7F4E"/>
    <w:multiLevelType w:val="multilevel"/>
    <w:tmpl w:val="726CF66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625716"/>
    <w:multiLevelType w:val="multilevel"/>
    <w:tmpl w:val="2F88E96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879453F"/>
    <w:multiLevelType w:val="multilevel"/>
    <w:tmpl w:val="37BEF5E6"/>
    <w:lvl w:ilvl="0">
      <w:start w:val="4"/>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E562FF"/>
    <w:multiLevelType w:val="multilevel"/>
    <w:tmpl w:val="38EAD06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493EC9"/>
    <w:multiLevelType w:val="hybridMultilevel"/>
    <w:tmpl w:val="01268956"/>
    <w:lvl w:ilvl="0" w:tplc="6C2A2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69259F"/>
    <w:multiLevelType w:val="multilevel"/>
    <w:tmpl w:val="E9CCEB6E"/>
    <w:lvl w:ilvl="0">
      <w:start w:val="3"/>
      <w:numFmt w:val="decimal"/>
      <w:lvlText w:val="%1."/>
      <w:lvlJc w:val="left"/>
      <w:pPr>
        <w:ind w:left="450" w:hanging="450"/>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7">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5"/>
    <w:rsid w:val="00026246"/>
    <w:rsid w:val="00032D85"/>
    <w:rsid w:val="00055C69"/>
    <w:rsid w:val="00086A3C"/>
    <w:rsid w:val="000E1A39"/>
    <w:rsid w:val="0016131A"/>
    <w:rsid w:val="0016515C"/>
    <w:rsid w:val="001719CE"/>
    <w:rsid w:val="001B09E9"/>
    <w:rsid w:val="002778B6"/>
    <w:rsid w:val="002A5DE0"/>
    <w:rsid w:val="002A609E"/>
    <w:rsid w:val="002D4154"/>
    <w:rsid w:val="00357EEB"/>
    <w:rsid w:val="003650EA"/>
    <w:rsid w:val="00380CDF"/>
    <w:rsid w:val="003B568D"/>
    <w:rsid w:val="0041214A"/>
    <w:rsid w:val="004626CA"/>
    <w:rsid w:val="005B77AA"/>
    <w:rsid w:val="00675587"/>
    <w:rsid w:val="00680DE0"/>
    <w:rsid w:val="006B08FE"/>
    <w:rsid w:val="007812AE"/>
    <w:rsid w:val="007B73AE"/>
    <w:rsid w:val="007D24EB"/>
    <w:rsid w:val="00843BF4"/>
    <w:rsid w:val="008754B1"/>
    <w:rsid w:val="00884EC4"/>
    <w:rsid w:val="008A3D57"/>
    <w:rsid w:val="00901302"/>
    <w:rsid w:val="00A15335"/>
    <w:rsid w:val="00A53EDB"/>
    <w:rsid w:val="00AC321B"/>
    <w:rsid w:val="00B16465"/>
    <w:rsid w:val="00BA5ABB"/>
    <w:rsid w:val="00BE3CF5"/>
    <w:rsid w:val="00C44542"/>
    <w:rsid w:val="00C91C58"/>
    <w:rsid w:val="00C92A0B"/>
    <w:rsid w:val="00C94442"/>
    <w:rsid w:val="00D11522"/>
    <w:rsid w:val="00DB2875"/>
    <w:rsid w:val="00DC0817"/>
    <w:rsid w:val="00E95C26"/>
    <w:rsid w:val="00EC62BE"/>
    <w:rsid w:val="00ED45BC"/>
    <w:rsid w:val="00EE3DD6"/>
    <w:rsid w:val="00F06DB6"/>
    <w:rsid w:val="00F7707C"/>
    <w:rsid w:val="00FD732A"/>
    <w:rsid w:val="00FE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703D-2044-4453-A8D3-6BA58A6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D85"/>
    <w:rPr>
      <w:rFonts w:ascii="Segoe UI" w:hAnsi="Segoe UI" w:cs="Segoe UI"/>
      <w:sz w:val="18"/>
      <w:szCs w:val="18"/>
    </w:rPr>
  </w:style>
  <w:style w:type="paragraph" w:styleId="a5">
    <w:name w:val="List Paragraph"/>
    <w:basedOn w:val="a"/>
    <w:uiPriority w:val="34"/>
    <w:qFormat/>
    <w:rsid w:val="00C92A0B"/>
    <w:pPr>
      <w:ind w:left="720"/>
      <w:contextualSpacing/>
    </w:pPr>
  </w:style>
  <w:style w:type="paragraph" w:customStyle="1" w:styleId="ConsPlusNormal">
    <w:name w:val="ConsPlusNormal"/>
    <w:link w:val="ConsPlusNormal0"/>
    <w:uiPriority w:val="99"/>
    <w:rsid w:val="00086A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086A3C"/>
    <w:rPr>
      <w:rFonts w:ascii="Times New Roman" w:eastAsia="Times New Roman" w:hAnsi="Times New Roman" w:cs="Times New Roman"/>
      <w:sz w:val="28"/>
      <w:szCs w:val="20"/>
      <w:lang w:eastAsia="ru-RU"/>
    </w:rPr>
  </w:style>
  <w:style w:type="table" w:styleId="a6">
    <w:name w:val="Table Grid"/>
    <w:basedOn w:val="a1"/>
    <w:uiPriority w:val="39"/>
    <w:rsid w:val="002D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2778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2778B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a0"/>
    <w:rsid w:val="002778B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Style5">
    <w:name w:val="Style5"/>
    <w:basedOn w:val="a"/>
    <w:uiPriority w:val="99"/>
    <w:rsid w:val="00BA5ABB"/>
    <w:pPr>
      <w:widowControl w:val="0"/>
      <w:autoSpaceDE w:val="0"/>
      <w:autoSpaceDN w:val="0"/>
      <w:adjustRightInd w:val="0"/>
      <w:spacing w:after="0" w:line="329"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BA5AB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2532E3719E8381B580E91B1AE0332D74EB978E12036C8DB1A3D333673C624E6B44AF8DC2DADDF7E9FD5B3943643831137E79C6DO9vDK" TargetMode="External"/><Relationship Id="rId3" Type="http://schemas.openxmlformats.org/officeDocument/2006/relationships/styles" Target="styles.xml"/><Relationship Id="rId7" Type="http://schemas.openxmlformats.org/officeDocument/2006/relationships/hyperlink" Target="consultantplus://offline/ref=29B2532E3719E8381B580E91B1AE0332D74CB37DE32436C8DB1A3D333673C624E6B44AFBD82BA68927D0D4EFD06A50831137E595719EA960O8v5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227F78F1CD5B3408E469F268270A0C2D8951CC748EEB1305BBBC0BA4FBD72EEE019410D1D9499506C570EB039F041691A63CE89E3FE7CE3g0yEK" TargetMode="External"/><Relationship Id="rId4" Type="http://schemas.openxmlformats.org/officeDocument/2006/relationships/settings" Target="settings.xml"/><Relationship Id="rId9" Type="http://schemas.openxmlformats.org/officeDocument/2006/relationships/hyperlink" Target="consultantplus://offline/ref=ACD91AE7034EBDEDB0FC6030F8C745FEC8C61FBF80B586BF27F13B472C774AA93EDF8209B340CFC03DFE91A99FY8y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6B1A-0876-47C8-B601-48B143F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6</cp:revision>
  <cp:lastPrinted>2022-12-20T06:25:00Z</cp:lastPrinted>
  <dcterms:created xsi:type="dcterms:W3CDTF">2022-12-12T10:50:00Z</dcterms:created>
  <dcterms:modified xsi:type="dcterms:W3CDTF">2022-12-20T06:25:00Z</dcterms:modified>
</cp:coreProperties>
</file>