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D" w:rsidRPr="0060442A" w:rsidRDefault="00E923DD" w:rsidP="00E923DD">
      <w:pPr>
        <w:jc w:val="center"/>
        <w:rPr>
          <w:b/>
        </w:rPr>
      </w:pPr>
      <w:r w:rsidRPr="0060442A">
        <w:rPr>
          <w:b/>
        </w:rPr>
        <w:t xml:space="preserve">Профилактика нарушений </w:t>
      </w:r>
    </w:p>
    <w:p w:rsidR="00E923DD" w:rsidRPr="0060442A" w:rsidRDefault="00E923DD" w:rsidP="00E923DD">
      <w:pPr>
        <w:jc w:val="center"/>
        <w:rPr>
          <w:b/>
        </w:rPr>
      </w:pPr>
      <w:r w:rsidRPr="0060442A">
        <w:rPr>
          <w:b/>
        </w:rPr>
        <w:t>установленных обязательных требований законодательства за соблюдением тр</w:t>
      </w:r>
      <w:r w:rsidRPr="0060442A">
        <w:rPr>
          <w:b/>
        </w:rPr>
        <w:t>е</w:t>
      </w:r>
      <w:r w:rsidRPr="0060442A">
        <w:rPr>
          <w:b/>
        </w:rPr>
        <w:t>бований для осуществления дорожной деятельности</w:t>
      </w:r>
    </w:p>
    <w:p w:rsidR="00E923DD" w:rsidRPr="0060442A" w:rsidRDefault="00E923DD" w:rsidP="00E923DD">
      <w:pPr>
        <w:jc w:val="center"/>
        <w:rPr>
          <w:b/>
        </w:rPr>
      </w:pPr>
    </w:p>
    <w:p w:rsidR="00E923DD" w:rsidRDefault="00E923DD" w:rsidP="00E923DD">
      <w:pPr>
        <w:ind w:firstLine="708"/>
      </w:pPr>
      <w:r>
        <w:t>Муниципальный дорожный контроль в 1-м полугодии 2018 года проводился в отношении юридических, физических лиц и индивидуальных предпринимателей в с</w:t>
      </w:r>
      <w:r>
        <w:t>о</w:t>
      </w:r>
      <w:r>
        <w:t>ответствии с требованиями Федерального закона от 26.12.2008 г. № 294-ФЗ «О защите прав юридических лиц и индивидуальных предпринимателей при осуществлении го</w:t>
      </w:r>
      <w:r>
        <w:t>с</w:t>
      </w:r>
      <w:r>
        <w:t>ударственного контроля (надзора) и муниципального контроля». Муниципальными инспекторами соблюдались общие принципы защиты прав юридических лиц и инд</w:t>
      </w:r>
      <w:r>
        <w:t>и</w:t>
      </w:r>
      <w:r>
        <w:t>видуальных предпринимателей при осуществлении муниципального контроля, об</w:t>
      </w:r>
      <w:r>
        <w:t>я</w:t>
      </w:r>
      <w:r>
        <w:t>занности, ограничения и запреты при проведении мероприятий по контролю, а также требования к оформлению результатов проведенных проверок.</w:t>
      </w:r>
    </w:p>
    <w:p w:rsidR="00E923DD" w:rsidRDefault="00E923DD" w:rsidP="00E923DD">
      <w:pPr>
        <w:ind w:firstLine="708"/>
      </w:pPr>
      <w:r>
        <w:t>В рамках требований законодательства были проведены следующие профила</w:t>
      </w:r>
      <w:r>
        <w:t>к</w:t>
      </w:r>
      <w:r>
        <w:t>тические мероприятия:</w:t>
      </w:r>
    </w:p>
    <w:p w:rsidR="00E923DD" w:rsidRDefault="00E923DD" w:rsidP="00E923DD">
      <w:pPr>
        <w:ind w:firstLine="708"/>
      </w:pPr>
      <w:r>
        <w:t>В зимний период 1-го полугодия 2018 года были выданы предостережения о н</w:t>
      </w:r>
      <w:r>
        <w:t>е</w:t>
      </w:r>
      <w:r>
        <w:t>допустимости нарушений обязательных требований, установленных муниципальными правовыми актами в отношении ОАО «Предприятие по благоустройству города Ку</w:t>
      </w:r>
      <w:r>
        <w:t>р</w:t>
      </w:r>
      <w:r>
        <w:t xml:space="preserve">ска» </w:t>
      </w:r>
      <w:proofErr w:type="gramStart"/>
      <w:r>
        <w:t>и ООО</w:t>
      </w:r>
      <w:proofErr w:type="gramEnd"/>
      <w:r>
        <w:t xml:space="preserve"> «Интеграл-Строй».</w:t>
      </w:r>
    </w:p>
    <w:p w:rsidR="00E923DD" w:rsidRDefault="00E923DD" w:rsidP="00E923DD">
      <w:pPr>
        <w:ind w:firstLine="708"/>
      </w:pPr>
      <w:r>
        <w:t xml:space="preserve">В рамках проведения профилактических мероприятий с юридическими лицами и индивидуальными предпринимателями (ОАО «Курский завод КПД им. А.Ф. </w:t>
      </w:r>
      <w:proofErr w:type="spellStart"/>
      <w:r>
        <w:t>Деригл</w:t>
      </w:r>
      <w:r>
        <w:t>а</w:t>
      </w:r>
      <w:r>
        <w:t>зова</w:t>
      </w:r>
      <w:proofErr w:type="spellEnd"/>
      <w:r>
        <w:t>»; ООО «</w:t>
      </w:r>
      <w:proofErr w:type="spellStart"/>
      <w:r>
        <w:t>Курскэнергоспецремонт</w:t>
      </w:r>
      <w:proofErr w:type="spellEnd"/>
      <w:r>
        <w:t>»; МУП «Водоканал города Курска»; ООО «ДРСУ; ПАО «</w:t>
      </w:r>
      <w:proofErr w:type="spellStart"/>
      <w:r>
        <w:t>Квадра</w:t>
      </w:r>
      <w:proofErr w:type="spellEnd"/>
      <w:r>
        <w:t>» и др.) проводились устные, письменные разъяснения полож</w:t>
      </w:r>
      <w:r>
        <w:t>е</w:t>
      </w:r>
      <w:r>
        <w:t>ний законодательства и беседы, направленные на предотвращение нарушений в обл</w:t>
      </w:r>
      <w:r>
        <w:t>а</w:t>
      </w:r>
      <w:r>
        <w:t xml:space="preserve">сти дорожных правоотношений. </w:t>
      </w:r>
    </w:p>
    <w:p w:rsidR="00E923DD" w:rsidRDefault="00E923DD" w:rsidP="00E923DD">
      <w:pPr>
        <w:ind w:firstLine="708"/>
      </w:pPr>
      <w:proofErr w:type="gramStart"/>
      <w:r>
        <w:t xml:space="preserve">В связи с многочисленными обращениями обслуживающих организаций  по уборке административных округов города Курска (Центрального, Железнодорожного и </w:t>
      </w:r>
      <w:proofErr w:type="spellStart"/>
      <w:r>
        <w:t>Сеймского</w:t>
      </w:r>
      <w:proofErr w:type="spellEnd"/>
      <w:r>
        <w:t>) ОАО «Предприятие по благоустройству города Курска» и ООО «Инт</w:t>
      </w:r>
      <w:r>
        <w:t>е</w:t>
      </w:r>
      <w:r>
        <w:t>грал-Строй» по вопросу загрязнения сыпучими материалами автомобильных дорог муниципального образования «Город Курск» было проведено совещание, по итогам которого был разработан порядок фиксации юридическими или физическими лицами данных правонарушений, и, соответственно, в адрес Глав Администрации были</w:t>
      </w:r>
      <w:proofErr w:type="gramEnd"/>
      <w:r>
        <w:t xml:space="preserve"> направлены письменные рекомендации.</w:t>
      </w:r>
    </w:p>
    <w:p w:rsidR="00E923DD" w:rsidRDefault="00E923DD" w:rsidP="00E923DD">
      <w:pPr>
        <w:ind w:firstLine="708"/>
      </w:pPr>
      <w:r>
        <w:t>В 1-м полугодии 2018 года отделом дорожного контроля было проведено 7 пр</w:t>
      </w:r>
      <w:r>
        <w:t>о</w:t>
      </w:r>
      <w:r>
        <w:t>верок юридических и физических лиц, в том числе 4 внеплановых выездных; 2 вн</w:t>
      </w:r>
      <w:r>
        <w:t>е</w:t>
      </w:r>
      <w:r>
        <w:t xml:space="preserve">плановых документарных проверки и 1 плановая выездная проверка. </w:t>
      </w:r>
    </w:p>
    <w:p w:rsidR="00E923DD" w:rsidRDefault="00E923DD" w:rsidP="00E923DD">
      <w:pPr>
        <w:ind w:firstLine="708"/>
      </w:pPr>
      <w:proofErr w:type="gramStart"/>
      <w:r>
        <w:t xml:space="preserve">По итогам проведения в 1 полугодии 2018 года  проверок было выявлено ряд нарушений обязательных требований, установленных муниципальными правовыми актами, а именно: просадка люков смотровых колодцев, просадка асфальтобетонного покрытия на автомобильных дорогах </w:t>
      </w:r>
      <w:r>
        <w:lastRenderedPageBreak/>
        <w:t>муниципального образования «Город Курск» и как следствие -  были выданы предписания об устранении нарушений в отношении должностных лиц МУП «Водоканал города Курска», ООО «</w:t>
      </w:r>
      <w:proofErr w:type="spellStart"/>
      <w:r>
        <w:t>Курскэнергоспецремонт</w:t>
      </w:r>
      <w:proofErr w:type="spellEnd"/>
      <w:r>
        <w:t>» и физического лица Бирюкова А.А.</w:t>
      </w:r>
      <w:proofErr w:type="gramEnd"/>
      <w:r>
        <w:t xml:space="preserve"> Все выявленные нарушения при проведении в</w:t>
      </w:r>
      <w:r>
        <w:t>ы</w:t>
      </w:r>
      <w:r>
        <w:t>ездных проверок были устранены в полном объеме.</w:t>
      </w:r>
    </w:p>
    <w:p w:rsidR="00E923DD" w:rsidRDefault="00E923DD" w:rsidP="00E923DD">
      <w:pPr>
        <w:ind w:firstLine="708"/>
      </w:pPr>
      <w:r>
        <w:t>Также при проведении плановых и внеплановых проверок юридических лиц б</w:t>
      </w:r>
      <w:r>
        <w:t>ы</w:t>
      </w:r>
      <w:r>
        <w:t xml:space="preserve">ли зафиксированы типичные нарушения, а именно: нарушения требований п. 5.2.4; 5.2.6; 5.2.7 национального стандарта РФ ГОСТ </w:t>
      </w:r>
      <w:proofErr w:type="gramStart"/>
      <w:r>
        <w:t>Р</w:t>
      </w:r>
      <w:proofErr w:type="gramEnd"/>
      <w:r>
        <w:t xml:space="preserve"> 50597-2017 «Автомобильные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контроля», которым опред</w:t>
      </w:r>
      <w:r>
        <w:t>е</w:t>
      </w:r>
      <w:r>
        <w:t>лены виды дефектов проезжей части автомобильной дороги, а также параметры (дл</w:t>
      </w:r>
      <w:r>
        <w:t>и</w:t>
      </w:r>
      <w:r>
        <w:t>на, ширина, глубина) конкретного дефекта и сроки его устранения.</w:t>
      </w:r>
    </w:p>
    <w:p w:rsidR="00E923DD" w:rsidRDefault="00E923DD" w:rsidP="00E923DD">
      <w:pPr>
        <w:ind w:firstLine="708"/>
      </w:pPr>
      <w:r>
        <w:t>Из наиболее часто встречающихся правонарушений обязательных требований, установленных муниципальными правовыми актами, в отношении дорожных правоо</w:t>
      </w:r>
      <w:r>
        <w:t>т</w:t>
      </w:r>
      <w:r>
        <w:t xml:space="preserve">ношений являются: </w:t>
      </w:r>
      <w:r w:rsidRPr="00ED772B">
        <w:rPr>
          <w:b/>
        </w:rPr>
        <w:t>просадка люков смотровых колодцев, просадка асфальтоб</w:t>
      </w:r>
      <w:r w:rsidRPr="00ED772B">
        <w:rPr>
          <w:b/>
        </w:rPr>
        <w:t>е</w:t>
      </w:r>
      <w:r w:rsidRPr="00ED772B">
        <w:rPr>
          <w:b/>
        </w:rPr>
        <w:t>тонного покрытия на автомобильных дорогах</w:t>
      </w:r>
      <w:r>
        <w:t>.</w:t>
      </w:r>
    </w:p>
    <w:p w:rsidR="00E923DD" w:rsidRPr="00847229" w:rsidRDefault="00E923DD" w:rsidP="00E923DD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474145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7229">
        <w:rPr>
          <w:sz w:val="28"/>
          <w:szCs w:val="28"/>
        </w:rPr>
        <w:t xml:space="preserve">Покрытие проезжей части автомобильных дорог муниципального образования «Город Курск» не должно иметь просадок, выбоин и иных повреждений. </w:t>
      </w:r>
      <w:proofErr w:type="gramStart"/>
      <w:r w:rsidRPr="00847229">
        <w:rPr>
          <w:sz w:val="28"/>
          <w:szCs w:val="28"/>
        </w:rPr>
        <w:t>Кроме того, э</w:t>
      </w:r>
      <w:r w:rsidRPr="00847229">
        <w:rPr>
          <w:color w:val="474145"/>
          <w:sz w:val="28"/>
          <w:szCs w:val="28"/>
        </w:rPr>
        <w:t xml:space="preserve">ксплуатирующие организации в соответствии с п.6.3 </w:t>
      </w:r>
      <w:r w:rsidRPr="00847229">
        <w:rPr>
          <w:sz w:val="28"/>
          <w:szCs w:val="28"/>
        </w:rPr>
        <w:t>решения Курского городского Собрания от 29.05.2007 № 358-3-РС «Об утверждении Правил производства работ по прокладке и переустройству подземных инженерны</w:t>
      </w:r>
      <w:r>
        <w:rPr>
          <w:sz w:val="28"/>
          <w:szCs w:val="28"/>
        </w:rPr>
        <w:t xml:space="preserve">х коммуникаций в города Курске» </w:t>
      </w:r>
      <w:r w:rsidRPr="00847229">
        <w:rPr>
          <w:color w:val="474145"/>
          <w:sz w:val="28"/>
          <w:szCs w:val="28"/>
        </w:rPr>
        <w:t>обязаны за свой счет устанавливать люки камер, смотровых колодцев подземных и</w:t>
      </w:r>
      <w:r w:rsidRPr="00847229">
        <w:rPr>
          <w:color w:val="474145"/>
          <w:sz w:val="28"/>
          <w:szCs w:val="28"/>
        </w:rPr>
        <w:t>н</w:t>
      </w:r>
      <w:r w:rsidRPr="00847229">
        <w:rPr>
          <w:color w:val="474145"/>
          <w:sz w:val="28"/>
          <w:szCs w:val="28"/>
        </w:rPr>
        <w:t xml:space="preserve">женерных коммуникаций и газовые </w:t>
      </w:r>
      <w:proofErr w:type="spellStart"/>
      <w:r w:rsidRPr="00847229">
        <w:rPr>
          <w:color w:val="474145"/>
          <w:sz w:val="28"/>
          <w:szCs w:val="28"/>
        </w:rPr>
        <w:t>коверы</w:t>
      </w:r>
      <w:proofErr w:type="spellEnd"/>
      <w:r w:rsidRPr="00847229">
        <w:rPr>
          <w:color w:val="474145"/>
          <w:sz w:val="28"/>
          <w:szCs w:val="28"/>
        </w:rPr>
        <w:t xml:space="preserve"> на одном уровне с проезжей частью или тротуаром и при выполнении работ по строительству</w:t>
      </w:r>
      <w:proofErr w:type="gramEnd"/>
      <w:r w:rsidRPr="00847229">
        <w:rPr>
          <w:color w:val="474145"/>
          <w:sz w:val="28"/>
          <w:szCs w:val="28"/>
        </w:rPr>
        <w:t>, текущему и капитальному р</w:t>
      </w:r>
      <w:r w:rsidRPr="00847229">
        <w:rPr>
          <w:color w:val="474145"/>
          <w:sz w:val="28"/>
          <w:szCs w:val="28"/>
        </w:rPr>
        <w:t>е</w:t>
      </w:r>
      <w:r w:rsidRPr="00847229">
        <w:rPr>
          <w:color w:val="474145"/>
          <w:sz w:val="28"/>
          <w:szCs w:val="28"/>
        </w:rPr>
        <w:t>монту проезжей части или тротуара улицы</w:t>
      </w:r>
      <w:r>
        <w:rPr>
          <w:color w:val="474145"/>
          <w:sz w:val="28"/>
          <w:szCs w:val="28"/>
        </w:rPr>
        <w:t>,</w:t>
      </w:r>
      <w:r w:rsidRPr="00847229">
        <w:rPr>
          <w:color w:val="474145"/>
          <w:sz w:val="28"/>
          <w:szCs w:val="28"/>
        </w:rPr>
        <w:t xml:space="preserve"> производить поднятие люков до провед</w:t>
      </w:r>
      <w:r w:rsidRPr="00847229">
        <w:rPr>
          <w:color w:val="474145"/>
          <w:sz w:val="28"/>
          <w:szCs w:val="28"/>
        </w:rPr>
        <w:t>е</w:t>
      </w:r>
      <w:r w:rsidRPr="00847229">
        <w:rPr>
          <w:color w:val="474145"/>
          <w:sz w:val="28"/>
          <w:szCs w:val="28"/>
        </w:rPr>
        <w:t>ния работ по благоустройству при условии информирования организацией, произв</w:t>
      </w:r>
      <w:r w:rsidRPr="00847229">
        <w:rPr>
          <w:color w:val="474145"/>
          <w:sz w:val="28"/>
          <w:szCs w:val="28"/>
        </w:rPr>
        <w:t>о</w:t>
      </w:r>
      <w:r w:rsidRPr="00847229">
        <w:rPr>
          <w:color w:val="474145"/>
          <w:sz w:val="28"/>
          <w:szCs w:val="28"/>
        </w:rPr>
        <w:t>дящей данные работы.</w:t>
      </w:r>
    </w:p>
    <w:p w:rsidR="00E923DD" w:rsidRPr="00847229" w:rsidRDefault="00E923DD" w:rsidP="00E923DD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474145"/>
          <w:sz w:val="28"/>
          <w:szCs w:val="28"/>
        </w:rPr>
      </w:pPr>
      <w:r w:rsidRPr="00847229">
        <w:rPr>
          <w:color w:val="474145"/>
          <w:sz w:val="28"/>
          <w:szCs w:val="28"/>
        </w:rPr>
        <w:t xml:space="preserve">Основание под люки и </w:t>
      </w:r>
      <w:proofErr w:type="spellStart"/>
      <w:r w:rsidRPr="00847229">
        <w:rPr>
          <w:color w:val="474145"/>
          <w:sz w:val="28"/>
          <w:szCs w:val="28"/>
        </w:rPr>
        <w:t>коверы</w:t>
      </w:r>
      <w:proofErr w:type="spellEnd"/>
      <w:r w:rsidRPr="00847229">
        <w:rPr>
          <w:color w:val="474145"/>
          <w:sz w:val="28"/>
          <w:szCs w:val="28"/>
        </w:rPr>
        <w:t xml:space="preserve"> должно быть выполнено из бетона или железоб</w:t>
      </w:r>
      <w:r w:rsidRPr="00847229">
        <w:rPr>
          <w:color w:val="474145"/>
          <w:sz w:val="28"/>
          <w:szCs w:val="28"/>
        </w:rPr>
        <w:t>е</w:t>
      </w:r>
      <w:r w:rsidRPr="00847229">
        <w:rPr>
          <w:color w:val="474145"/>
          <w:sz w:val="28"/>
          <w:szCs w:val="28"/>
        </w:rPr>
        <w:t>тона. Устройство основания из кирпича в пределах проезжей части или тротуара улиц запрещается.</w:t>
      </w:r>
    </w:p>
    <w:p w:rsidR="00E923DD" w:rsidRDefault="00E923DD" w:rsidP="00E923DD">
      <w:pPr>
        <w:ind w:firstLine="708"/>
      </w:pPr>
      <w:r>
        <w:t xml:space="preserve"> Эксплуатирующие организации люков смотровых колодцев и камер </w:t>
      </w:r>
      <w:r w:rsidRPr="00A23F08">
        <w:t>(МУП «В</w:t>
      </w:r>
      <w:r w:rsidRPr="00A23F08">
        <w:t>о</w:t>
      </w:r>
      <w:r w:rsidRPr="00A23F08">
        <w:t>доканал города Курска»; ПАО «</w:t>
      </w:r>
      <w:proofErr w:type="spellStart"/>
      <w:r w:rsidRPr="00A23F08">
        <w:t>Квадра</w:t>
      </w:r>
      <w:proofErr w:type="spellEnd"/>
      <w:r w:rsidRPr="00A23F08">
        <w:t>»),</w:t>
      </w:r>
      <w:r>
        <w:t xml:space="preserve"> находящихся на автомобильной дороге местного значения, должны вовремя проводить мониторинг их состояния и восстано</w:t>
      </w:r>
      <w:r>
        <w:t>в</w:t>
      </w:r>
      <w:r>
        <w:t>ление в случае выявления дефектов в соответствии с действующим законодател</w:t>
      </w:r>
      <w:r>
        <w:t>ь</w:t>
      </w:r>
      <w:r>
        <w:t>ством.</w:t>
      </w:r>
    </w:p>
    <w:p w:rsidR="00614FC7" w:rsidRDefault="00614FC7">
      <w:bookmarkStart w:id="0" w:name="_GoBack"/>
      <w:bookmarkEnd w:id="0"/>
    </w:p>
    <w:sectPr w:rsidR="0061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D"/>
    <w:rsid w:val="00614FC7"/>
    <w:rsid w:val="00C536FD"/>
    <w:rsid w:val="00E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2018-10-09T14:22:00Z</dcterms:created>
  <dcterms:modified xsi:type="dcterms:W3CDTF">2018-10-09T14:23:00Z</dcterms:modified>
</cp:coreProperties>
</file>